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409"/>
        <w:gridCol w:w="1989"/>
        <w:gridCol w:w="3420"/>
      </w:tblGrid>
      <w:tr w:rsidR="004001B3" w14:paraId="40FC0047" w14:textId="77777777" w:rsidTr="004001B3">
        <w:tc>
          <w:tcPr>
            <w:tcW w:w="10818" w:type="dxa"/>
            <w:gridSpan w:val="3"/>
          </w:tcPr>
          <w:p w14:paraId="57B11EEB" w14:textId="1ABC0CCD" w:rsidR="004001B3" w:rsidRPr="000C2F9C" w:rsidRDefault="003C07C1" w:rsidP="004001B3">
            <w:pPr>
              <w:jc w:val="center"/>
              <w:rPr>
                <w:sz w:val="48"/>
                <w:szCs w:val="48"/>
              </w:rPr>
            </w:pPr>
            <w:r w:rsidRPr="006D45EC">
              <w:rPr>
                <w:sz w:val="36"/>
                <w:szCs w:val="48"/>
              </w:rPr>
              <w:t>Modified</w:t>
            </w:r>
            <w:r>
              <w:rPr>
                <w:sz w:val="48"/>
                <w:szCs w:val="48"/>
              </w:rPr>
              <w:t xml:space="preserve"> </w:t>
            </w:r>
            <w:r w:rsidR="009E00E7">
              <w:rPr>
                <w:sz w:val="48"/>
                <w:szCs w:val="48"/>
              </w:rPr>
              <w:t>5 E Unit</w:t>
            </w:r>
            <w:bookmarkStart w:id="0" w:name="_GoBack"/>
            <w:bookmarkEnd w:id="0"/>
            <w:r w:rsidR="004001B3" w:rsidRPr="000C2F9C">
              <w:rPr>
                <w:sz w:val="48"/>
                <w:szCs w:val="48"/>
              </w:rPr>
              <w:t xml:space="preserve"> Plan</w:t>
            </w:r>
          </w:p>
        </w:tc>
      </w:tr>
      <w:tr w:rsidR="004001B3" w14:paraId="4245A782" w14:textId="77777777" w:rsidTr="004001B3">
        <w:tc>
          <w:tcPr>
            <w:tcW w:w="7398" w:type="dxa"/>
            <w:gridSpan w:val="2"/>
          </w:tcPr>
          <w:p w14:paraId="1EA374A5" w14:textId="5399AC02" w:rsidR="00321450" w:rsidRDefault="000C2F9C">
            <w:r>
              <w:t>TOPIC:</w:t>
            </w:r>
            <w:r w:rsidR="003C07C1">
              <w:t xml:space="preserve"> Resource Conservation</w:t>
            </w:r>
            <w:r w:rsidR="003B5FCD">
              <w:t>-Composting</w:t>
            </w:r>
          </w:p>
          <w:p w14:paraId="7FBE910A" w14:textId="30BA7D70" w:rsidR="004001B3" w:rsidRDefault="004E46CF">
            <w:r>
              <w:t>Last revision 10/13</w:t>
            </w:r>
            <w:r w:rsidR="003D41A3">
              <w:t>/2013</w:t>
            </w:r>
          </w:p>
        </w:tc>
        <w:tc>
          <w:tcPr>
            <w:tcW w:w="3420" w:type="dxa"/>
          </w:tcPr>
          <w:p w14:paraId="4CCF2830" w14:textId="428F1A90" w:rsidR="00321450" w:rsidRDefault="000C2F9C">
            <w:r>
              <w:t>DATE</w:t>
            </w:r>
            <w:r w:rsidR="007F0F7C">
              <w:t>(S)</w:t>
            </w:r>
            <w:r>
              <w:t>:</w:t>
            </w:r>
          </w:p>
        </w:tc>
      </w:tr>
      <w:tr w:rsidR="004001B3" w14:paraId="4D0A0279" w14:textId="77777777" w:rsidTr="00626417">
        <w:trPr>
          <w:trHeight w:val="2438"/>
        </w:trPr>
        <w:tc>
          <w:tcPr>
            <w:tcW w:w="10818" w:type="dxa"/>
            <w:gridSpan w:val="3"/>
          </w:tcPr>
          <w:p w14:paraId="4F6D4919" w14:textId="737BCA94" w:rsidR="004001B3" w:rsidRDefault="000C2F9C">
            <w:r>
              <w:t>SCIENCE STANDARDS:</w:t>
            </w:r>
            <w:r w:rsidR="008F18DB">
              <w:t xml:space="preserve"> (possibly)</w:t>
            </w:r>
          </w:p>
          <w:p w14:paraId="0CD99E74" w14:textId="1DC8F1F4" w:rsidR="008F18DB" w:rsidRPr="00784E96" w:rsidRDefault="008F18DB" w:rsidP="008F18DB">
            <w:pPr>
              <w:widowControl w:val="0"/>
              <w:autoSpaceDE w:val="0"/>
              <w:autoSpaceDN w:val="0"/>
              <w:adjustRightInd w:val="0"/>
              <w:rPr>
                <w:rFonts w:cs="Times"/>
              </w:rPr>
            </w:pPr>
            <w:r w:rsidRPr="00784E96">
              <w:rPr>
                <w:rFonts w:cs="Times"/>
              </w:rPr>
              <w:t xml:space="preserve">MS-ESS3-3. Apply scientific principles to design a method for monitoring and minimizing a human impact on the environment.  </w:t>
            </w:r>
          </w:p>
          <w:p w14:paraId="13A08BCE" w14:textId="77777777" w:rsidR="008F18DB" w:rsidRPr="00784E96" w:rsidRDefault="008F18DB" w:rsidP="008F18DB">
            <w:pPr>
              <w:widowControl w:val="0"/>
              <w:autoSpaceDE w:val="0"/>
              <w:autoSpaceDN w:val="0"/>
              <w:adjustRightInd w:val="0"/>
              <w:spacing w:after="240"/>
              <w:rPr>
                <w:rFonts w:cs="Times"/>
                <w:sz w:val="20"/>
                <w:szCs w:val="20"/>
              </w:rPr>
            </w:pPr>
            <w:r w:rsidRPr="00784E96">
              <w:rPr>
                <w:rFonts w:cs="Tahoma"/>
                <w:color w:val="B20005"/>
                <w:sz w:val="20"/>
                <w:szCs w:val="20"/>
              </w:rPr>
              <w:t>[Clarification Statement: Examples of the design process include examining human environmental impacts, assessing the kinds of solutions that are feasible, and designing and evaluating solutions that could reduce that impact. Examples of human impacts can include water usage (such as the withdrawal of water from streams and aquifers or the construction of dams and levees), land usage (such as urban development, agriculture, or the removal of wetlands), and pollution (such as of the air, water, or land).]</w:t>
            </w:r>
          </w:p>
          <w:p w14:paraId="2E9A2ABC" w14:textId="77777777" w:rsidR="004001B3" w:rsidRPr="00784E96" w:rsidRDefault="008F18DB">
            <w:pPr>
              <w:rPr>
                <w:sz w:val="20"/>
                <w:szCs w:val="20"/>
              </w:rPr>
            </w:pPr>
            <w:r w:rsidRPr="00784E96">
              <w:rPr>
                <w:sz w:val="20"/>
                <w:szCs w:val="20"/>
              </w:rPr>
              <w:t>Disciplinary Core Idea</w:t>
            </w:r>
          </w:p>
          <w:p w14:paraId="29AA84F4" w14:textId="77777777" w:rsidR="008F18DB" w:rsidRPr="00784E96" w:rsidRDefault="008F18DB" w:rsidP="008F18DB">
            <w:pPr>
              <w:widowControl w:val="0"/>
              <w:autoSpaceDE w:val="0"/>
              <w:autoSpaceDN w:val="0"/>
              <w:adjustRightInd w:val="0"/>
              <w:spacing w:after="240"/>
              <w:rPr>
                <w:rFonts w:cs="Times"/>
                <w:sz w:val="20"/>
                <w:szCs w:val="20"/>
              </w:rPr>
            </w:pPr>
            <w:r w:rsidRPr="00784E96">
              <w:rPr>
                <w:rFonts w:cs="Times"/>
                <w:sz w:val="20"/>
                <w:szCs w:val="20"/>
              </w:rPr>
              <w:t>ESS3.C: Human Impacts on Earth Systems</w:t>
            </w:r>
          </w:p>
          <w:p w14:paraId="0DBB603E" w14:textId="77777777" w:rsidR="008F18DB" w:rsidRPr="00784E96" w:rsidRDefault="008F18DB" w:rsidP="008F18DB">
            <w:pPr>
              <w:widowControl w:val="0"/>
              <w:autoSpaceDE w:val="0"/>
              <w:autoSpaceDN w:val="0"/>
              <w:adjustRightInd w:val="0"/>
              <w:spacing w:after="240"/>
              <w:rPr>
                <w:rFonts w:cs="Times"/>
                <w:sz w:val="20"/>
                <w:szCs w:val="20"/>
              </w:rPr>
            </w:pPr>
            <w:r w:rsidRPr="00784E96">
              <w:rPr>
                <w:rFonts w:cs="Wingdings"/>
                <w:sz w:val="20"/>
                <w:szCs w:val="20"/>
              </w:rPr>
              <w:t></w:t>
            </w:r>
            <w:r w:rsidRPr="00784E96">
              <w:rPr>
                <w:rFonts w:cs="Wingdings"/>
                <w:sz w:val="20"/>
                <w:szCs w:val="20"/>
              </w:rPr>
              <w:t></w:t>
            </w:r>
            <w:r w:rsidRPr="00784E96">
              <w:rPr>
                <w:rFonts w:cs="Tahoma"/>
                <w:sz w:val="20"/>
                <w:szCs w:val="20"/>
              </w:rPr>
              <w:t>Human activities have significantly altered the biosphere, sometimes damaging or destroying natural habitats and causing the extinction of other species. But changes to Earth’s environments can have different impacts (negative and positive) for different living things. (MS-ESS3-3)</w:t>
            </w:r>
          </w:p>
          <w:p w14:paraId="6B66424A" w14:textId="6F178C4B" w:rsidR="004001B3" w:rsidRPr="00784E96" w:rsidRDefault="008F18DB" w:rsidP="008F18DB">
            <w:pPr>
              <w:widowControl w:val="0"/>
              <w:autoSpaceDE w:val="0"/>
              <w:autoSpaceDN w:val="0"/>
              <w:adjustRightInd w:val="0"/>
              <w:spacing w:after="240"/>
              <w:rPr>
                <w:rFonts w:cs="Times"/>
                <w:sz w:val="20"/>
                <w:szCs w:val="20"/>
              </w:rPr>
            </w:pPr>
            <w:r w:rsidRPr="00784E96">
              <w:rPr>
                <w:rFonts w:cs="Wingdings"/>
                <w:sz w:val="20"/>
                <w:szCs w:val="20"/>
              </w:rPr>
              <w:t></w:t>
            </w:r>
            <w:r w:rsidRPr="00784E96">
              <w:rPr>
                <w:rFonts w:cs="Wingdings"/>
                <w:sz w:val="20"/>
                <w:szCs w:val="20"/>
              </w:rPr>
              <w:t></w:t>
            </w:r>
            <w:r w:rsidRPr="00784E96">
              <w:rPr>
                <w:rFonts w:cs="Tahoma"/>
                <w:sz w:val="20"/>
                <w:szCs w:val="20"/>
              </w:rPr>
              <w:t>Typically as human populations and per-capita consumption of natural resources increase, so do the negative impacts on Earth unless the activities and technologies involved are engineered otherwise. (MS- ESS3-3),(MS-ESS3-4)</w:t>
            </w:r>
          </w:p>
        </w:tc>
      </w:tr>
      <w:tr w:rsidR="004001B3" w14:paraId="75969F2A" w14:textId="77777777" w:rsidTr="00626417">
        <w:trPr>
          <w:trHeight w:val="154"/>
        </w:trPr>
        <w:tc>
          <w:tcPr>
            <w:tcW w:w="10818" w:type="dxa"/>
            <w:gridSpan w:val="3"/>
          </w:tcPr>
          <w:p w14:paraId="71193E65" w14:textId="65A11948" w:rsidR="00626417" w:rsidRDefault="000C2F9C">
            <w:r>
              <w:t>COMMON CORE STANDARDS:</w:t>
            </w:r>
          </w:p>
          <w:p w14:paraId="2946B59E" w14:textId="77777777" w:rsidR="003812BD" w:rsidRDefault="003812BD"/>
          <w:p w14:paraId="707B93D6" w14:textId="18B2392E" w:rsidR="00626417" w:rsidRDefault="00EB5982" w:rsidP="00EB5982">
            <w:pPr>
              <w:rPr>
                <w:rFonts w:cs="Gill Sans MT"/>
                <w:b/>
                <w:color w:val="565151"/>
              </w:rPr>
            </w:pPr>
            <w:r w:rsidRPr="00A15781">
              <w:rPr>
                <w:rFonts w:cs="Gill Sans MT"/>
                <w:b/>
                <w:color w:val="565151"/>
              </w:rPr>
              <w:t>CC</w:t>
            </w:r>
            <w:r w:rsidR="003812BD">
              <w:rPr>
                <w:rFonts w:cs="Gill Sans MT"/>
                <w:b/>
                <w:color w:val="565151"/>
              </w:rPr>
              <w:t>SS Anchor Standards for Reading</w:t>
            </w:r>
          </w:p>
          <w:p w14:paraId="084857D5" w14:textId="77777777" w:rsidR="003812BD" w:rsidRPr="00A15781" w:rsidRDefault="003812BD" w:rsidP="00EB5982">
            <w:pPr>
              <w:rPr>
                <w:rFonts w:cs="Gill Sans MT"/>
                <w:b/>
                <w:color w:val="565151"/>
              </w:rPr>
            </w:pPr>
          </w:p>
          <w:p w14:paraId="68DADB7F" w14:textId="77777777" w:rsidR="00EB5982" w:rsidRPr="00EC68DB" w:rsidRDefault="00EB5982" w:rsidP="00EB5982">
            <w:pPr>
              <w:rPr>
                <w:rFonts w:cs="Gill Sans MT"/>
                <w:color w:val="565151"/>
              </w:rPr>
            </w:pPr>
            <w:r w:rsidRPr="00EC68DB">
              <w:rPr>
                <w:rFonts w:cs="Gill Sans MT"/>
                <w:color w:val="565151"/>
              </w:rPr>
              <w:t>1 – Read closely to determine what the text says explicitly and to make logical inferences from it; cite specific textual evidence when writing or speaking to support conclusions drawn from the text.</w:t>
            </w:r>
          </w:p>
          <w:p w14:paraId="02244549" w14:textId="690EF25F" w:rsidR="00EB5982" w:rsidRPr="00EC68DB" w:rsidRDefault="00EB5982" w:rsidP="00EB5982">
            <w:pPr>
              <w:rPr>
                <w:rFonts w:cs="Gill Sans MT"/>
                <w:color w:val="565151"/>
              </w:rPr>
            </w:pPr>
            <w:r w:rsidRPr="00EC68DB">
              <w:rPr>
                <w:rFonts w:cs="Gill Sans MT"/>
                <w:color w:val="565151"/>
              </w:rPr>
              <w:t xml:space="preserve">2 – Determine central ideas or themes of a text and analyze their development; summarize the key supporting details and ideas. </w:t>
            </w:r>
          </w:p>
          <w:p w14:paraId="623BD0C7" w14:textId="6EB96ED6" w:rsidR="00EB5982" w:rsidRPr="00EC68DB" w:rsidRDefault="00EB5982" w:rsidP="00EB5982">
            <w:pPr>
              <w:rPr>
                <w:rFonts w:cs="Gill Sans MT"/>
                <w:color w:val="565151"/>
              </w:rPr>
            </w:pPr>
            <w:r w:rsidRPr="00EC68DB">
              <w:rPr>
                <w:rFonts w:cs="Gill Sans MT"/>
                <w:color w:val="565151"/>
              </w:rPr>
              <w:t>4 – Interpret words and phrases as they are used in a text, including determining technical, connotative, and figurative meanings, and analyze how specific work choices shape the meaning or tone.</w:t>
            </w:r>
          </w:p>
          <w:p w14:paraId="2BC55DED" w14:textId="77777777" w:rsidR="00EB5982" w:rsidRPr="00EC68DB" w:rsidRDefault="00EB5982" w:rsidP="00EB5982">
            <w:pPr>
              <w:rPr>
                <w:rFonts w:cs="Gill Sans MT"/>
                <w:color w:val="565151"/>
              </w:rPr>
            </w:pPr>
            <w:r w:rsidRPr="00EC68DB">
              <w:rPr>
                <w:rFonts w:cs="Gill Sans MT"/>
                <w:color w:val="565151"/>
              </w:rPr>
              <w:t>7 – Integrate and evaluate content presented in diverse formats and media, including visually and quantitatively, as well as in words.</w:t>
            </w:r>
          </w:p>
          <w:p w14:paraId="5F8A9490" w14:textId="624A89BF" w:rsidR="00783895" w:rsidRPr="006E0C83" w:rsidRDefault="00EB5982" w:rsidP="00EB5982">
            <w:pPr>
              <w:rPr>
                <w:rFonts w:cs="Gill Sans MT"/>
                <w:color w:val="565151"/>
              </w:rPr>
            </w:pPr>
            <w:r w:rsidRPr="00EC68DB">
              <w:rPr>
                <w:rFonts w:cs="Gill Sans MT"/>
                <w:color w:val="565151"/>
              </w:rPr>
              <w:t>9 – Analyze how two or more texts address similar themes or topics in order to build knowledge or to compare the approaches the authors take.</w:t>
            </w:r>
          </w:p>
          <w:p w14:paraId="54A41530" w14:textId="77777777" w:rsidR="00783895" w:rsidRDefault="00783895" w:rsidP="00EB5982">
            <w:pPr>
              <w:rPr>
                <w:b/>
              </w:rPr>
            </w:pPr>
          </w:p>
          <w:p w14:paraId="4FE36F5A" w14:textId="69745409" w:rsidR="00626417" w:rsidRDefault="00EB5982" w:rsidP="00EB5982">
            <w:pPr>
              <w:rPr>
                <w:b/>
              </w:rPr>
            </w:pPr>
            <w:r w:rsidRPr="00A15781">
              <w:rPr>
                <w:b/>
              </w:rPr>
              <w:t>CC</w:t>
            </w:r>
            <w:r w:rsidR="003812BD">
              <w:rPr>
                <w:b/>
              </w:rPr>
              <w:t>SS Anchor Standards for Writing</w:t>
            </w:r>
          </w:p>
          <w:p w14:paraId="2EC8BA55" w14:textId="77777777" w:rsidR="003812BD" w:rsidRPr="00EB5982" w:rsidRDefault="003812BD" w:rsidP="00EB5982">
            <w:pPr>
              <w:rPr>
                <w:b/>
              </w:rPr>
            </w:pPr>
          </w:p>
          <w:p w14:paraId="5E2A0D39" w14:textId="77777777" w:rsidR="00EB5982" w:rsidRPr="00A15781" w:rsidRDefault="00EB5982" w:rsidP="00EB5982">
            <w:pPr>
              <w:rPr>
                <w:rFonts w:cs="Gill Sans MT"/>
                <w:color w:val="565151"/>
              </w:rPr>
            </w:pPr>
            <w:r w:rsidRPr="00A15781">
              <w:rPr>
                <w:rFonts w:cs="Gill Sans MT"/>
                <w:color w:val="565151"/>
              </w:rPr>
              <w:t>2 – Write informative/explanatory texts to examine and convey complex ideas and information clearly and accurately through the effective selection, organization, and analysis of content.</w:t>
            </w:r>
          </w:p>
          <w:p w14:paraId="0E4A3E85" w14:textId="77777777" w:rsidR="00EB5982" w:rsidRPr="00A15781" w:rsidRDefault="00EB5982" w:rsidP="00EB5982">
            <w:pPr>
              <w:rPr>
                <w:rFonts w:cs="Gill Sans MT"/>
                <w:color w:val="565151"/>
              </w:rPr>
            </w:pPr>
            <w:r w:rsidRPr="00A15781">
              <w:rPr>
                <w:rFonts w:cs="Gill Sans MT"/>
                <w:color w:val="565151"/>
              </w:rPr>
              <w:t>4 – Produce clear and coherent writing in which the development, organization and style are appropriate to task, purpose, and audience.</w:t>
            </w:r>
          </w:p>
          <w:p w14:paraId="514D1CA1" w14:textId="77777777" w:rsidR="00EB5982" w:rsidRDefault="00EB5982" w:rsidP="00EB5982">
            <w:pPr>
              <w:rPr>
                <w:rFonts w:cs="Gill Sans MT"/>
                <w:color w:val="565151"/>
              </w:rPr>
            </w:pPr>
            <w:r w:rsidRPr="00A15781">
              <w:rPr>
                <w:rFonts w:cs="Gill Sans MT"/>
                <w:color w:val="565151"/>
              </w:rPr>
              <w:t>5 – Develop and strengthen writing as needed by planning, revising, editing, rewriting, or trying a new approach.</w:t>
            </w:r>
          </w:p>
          <w:p w14:paraId="79B7F829" w14:textId="4DCBFE94" w:rsidR="00783895" w:rsidRDefault="00EB5982" w:rsidP="00EB5982">
            <w:pPr>
              <w:rPr>
                <w:rFonts w:cs="Gill Sans MT"/>
                <w:color w:val="565151"/>
              </w:rPr>
            </w:pPr>
            <w:r w:rsidRPr="00A15781">
              <w:rPr>
                <w:rFonts w:cs="Gill Sans MT"/>
                <w:color w:val="565151"/>
              </w:rPr>
              <w:t>6 – Use technology, including the Internet, to produce and publish writing and to interact and collaborate with others.</w:t>
            </w:r>
          </w:p>
          <w:p w14:paraId="1A43088E" w14:textId="77777777" w:rsidR="00EB5982" w:rsidRDefault="00EB5982" w:rsidP="00EB5982">
            <w:pPr>
              <w:rPr>
                <w:rFonts w:cs="Gill Sans MT"/>
                <w:color w:val="565151"/>
              </w:rPr>
            </w:pPr>
            <w:r w:rsidRPr="00A15781">
              <w:rPr>
                <w:rFonts w:cs="Gill Sans MT"/>
                <w:color w:val="565151"/>
              </w:rPr>
              <w:t xml:space="preserve">7 – Conduct short as well as more sustained research projects based on focused questions, demonstrating understanding </w:t>
            </w:r>
            <w:r>
              <w:rPr>
                <w:rFonts w:cs="Gill Sans MT"/>
                <w:color w:val="565151"/>
              </w:rPr>
              <w:t>of the subject under investiga</w:t>
            </w:r>
            <w:r w:rsidRPr="00A15781">
              <w:rPr>
                <w:rFonts w:cs="Gill Sans MT"/>
                <w:color w:val="565151"/>
              </w:rPr>
              <w:t>tion.</w:t>
            </w:r>
          </w:p>
          <w:p w14:paraId="18ABEC5B" w14:textId="77777777" w:rsidR="00EB5982" w:rsidRPr="00A15781" w:rsidRDefault="00EB5982" w:rsidP="00EB5982">
            <w:pPr>
              <w:rPr>
                <w:rFonts w:cs="Gill Sans MT"/>
                <w:color w:val="565151"/>
              </w:rPr>
            </w:pPr>
            <w:r w:rsidRPr="00A15781">
              <w:rPr>
                <w:rFonts w:cs="Gill Sans MT"/>
                <w:color w:val="565151"/>
              </w:rPr>
              <w:lastRenderedPageBreak/>
              <w:t>8 – Gather relevant information from multiple print and digital sources, assess the credibility and accuracy of each source, and integrate the information while avoiding plagiarism.</w:t>
            </w:r>
          </w:p>
          <w:p w14:paraId="16971E73" w14:textId="77777777" w:rsidR="00EB5982" w:rsidRPr="00A15781" w:rsidRDefault="00EB5982" w:rsidP="00EB5982">
            <w:pPr>
              <w:rPr>
                <w:rFonts w:cs="Gill Sans MT"/>
                <w:color w:val="565151"/>
              </w:rPr>
            </w:pPr>
            <w:r w:rsidRPr="00A15781">
              <w:rPr>
                <w:rFonts w:cs="Gill Sans MT"/>
                <w:color w:val="565151"/>
              </w:rPr>
              <w:t>9 – Draw evidence from literary or informational texts to support analysis, reflection, and research.</w:t>
            </w:r>
          </w:p>
          <w:p w14:paraId="3E77EEE1" w14:textId="77777777" w:rsidR="00EB5982" w:rsidRDefault="00EB5982" w:rsidP="00EB5982">
            <w:pPr>
              <w:rPr>
                <w:rFonts w:cs="Gill Sans MT"/>
                <w:color w:val="565151"/>
              </w:rPr>
            </w:pPr>
            <w:r w:rsidRPr="00A15781">
              <w:rPr>
                <w:rFonts w:cs="Gill Sans MT"/>
                <w:color w:val="565151"/>
              </w:rPr>
              <w:t>10 – Write routinely over extended time frames (time for research, reflection, and revision) and shorter time frames (a single sitting or a day or two) for a range of tasks, purposes, and audience.</w:t>
            </w:r>
          </w:p>
          <w:p w14:paraId="25F24CB5" w14:textId="77777777" w:rsidR="006E0C83" w:rsidRDefault="006E0C83" w:rsidP="00EB5982">
            <w:pPr>
              <w:rPr>
                <w:rFonts w:cs="Gill Sans MT"/>
                <w:color w:val="565151"/>
              </w:rPr>
            </w:pPr>
          </w:p>
          <w:p w14:paraId="4ABE785E" w14:textId="22F031CB" w:rsidR="006E0C83" w:rsidRPr="006E0C83" w:rsidRDefault="006E0C83" w:rsidP="006E0C83">
            <w:pPr>
              <w:widowControl w:val="0"/>
              <w:autoSpaceDE w:val="0"/>
              <w:autoSpaceDN w:val="0"/>
              <w:adjustRightInd w:val="0"/>
              <w:spacing w:after="260"/>
              <w:rPr>
                <w:rFonts w:asciiTheme="majorHAnsi" w:hAnsiTheme="majorHAnsi" w:cs="Helvetica"/>
                <w:b/>
                <w:bCs/>
                <w:color w:val="2D2D2C"/>
              </w:rPr>
            </w:pPr>
            <w:r w:rsidRPr="006E0C83">
              <w:rPr>
                <w:rFonts w:asciiTheme="majorHAnsi" w:hAnsiTheme="majorHAnsi" w:cs="Helvetica"/>
                <w:b/>
                <w:bCs/>
                <w:color w:val="2D2D2C"/>
              </w:rPr>
              <w:t>Grades 6-8 Literacy in Science and Technical Subjects</w:t>
            </w:r>
          </w:p>
          <w:p w14:paraId="081C9242" w14:textId="77777777" w:rsidR="006E0C83" w:rsidRPr="003812BD" w:rsidRDefault="009E00E7" w:rsidP="006E0C83">
            <w:pPr>
              <w:widowControl w:val="0"/>
              <w:numPr>
                <w:ilvl w:val="0"/>
                <w:numId w:val="1"/>
              </w:numPr>
              <w:tabs>
                <w:tab w:val="left" w:pos="220"/>
                <w:tab w:val="left" w:pos="720"/>
              </w:tabs>
              <w:autoSpaceDE w:val="0"/>
              <w:autoSpaceDN w:val="0"/>
              <w:adjustRightInd w:val="0"/>
              <w:spacing w:after="200"/>
              <w:ind w:hanging="720"/>
              <w:rPr>
                <w:rFonts w:asciiTheme="majorHAnsi" w:hAnsiTheme="majorHAnsi" w:cs="Helvetica"/>
              </w:rPr>
            </w:pPr>
            <w:hyperlink r:id="rId9" w:history="1">
              <w:r w:rsidR="006E0C83" w:rsidRPr="003812BD">
                <w:rPr>
                  <w:rFonts w:asciiTheme="majorHAnsi" w:hAnsiTheme="majorHAnsi" w:cs="Helvetica"/>
                </w:rPr>
                <w:t>CCSS.ELA-Literacy.RST.6-8.1</w:t>
              </w:r>
            </w:hyperlink>
            <w:r w:rsidR="006E0C83" w:rsidRPr="003812BD">
              <w:rPr>
                <w:rFonts w:asciiTheme="majorHAnsi" w:hAnsiTheme="majorHAnsi" w:cs="Helvetica"/>
              </w:rPr>
              <w:t xml:space="preserve"> Cite specific textual evidence to support analysis of science and technical texts.</w:t>
            </w:r>
          </w:p>
          <w:p w14:paraId="4B2394DD" w14:textId="77777777" w:rsidR="006E0C83" w:rsidRPr="003812BD" w:rsidRDefault="009E00E7" w:rsidP="006E0C83">
            <w:pPr>
              <w:widowControl w:val="0"/>
              <w:numPr>
                <w:ilvl w:val="0"/>
                <w:numId w:val="1"/>
              </w:numPr>
              <w:tabs>
                <w:tab w:val="left" w:pos="220"/>
                <w:tab w:val="left" w:pos="720"/>
              </w:tabs>
              <w:autoSpaceDE w:val="0"/>
              <w:autoSpaceDN w:val="0"/>
              <w:adjustRightInd w:val="0"/>
              <w:spacing w:after="200"/>
              <w:ind w:hanging="720"/>
              <w:rPr>
                <w:rFonts w:asciiTheme="majorHAnsi" w:hAnsiTheme="majorHAnsi" w:cs="Helvetica"/>
              </w:rPr>
            </w:pPr>
            <w:hyperlink r:id="rId10" w:history="1">
              <w:r w:rsidR="006E0C83" w:rsidRPr="003812BD">
                <w:rPr>
                  <w:rFonts w:asciiTheme="majorHAnsi" w:hAnsiTheme="majorHAnsi" w:cs="Helvetica"/>
                </w:rPr>
                <w:t>CCSS.ELA-Literacy.RST.6-8.2</w:t>
              </w:r>
            </w:hyperlink>
            <w:r w:rsidR="006E0C83" w:rsidRPr="003812BD">
              <w:rPr>
                <w:rFonts w:asciiTheme="majorHAnsi" w:hAnsiTheme="majorHAnsi" w:cs="Helvetica"/>
              </w:rPr>
              <w:t xml:space="preserve"> Determine the central ideas or conclusions of a text; provide an accurate summary of the text distinct from prior knowledge or opinions.</w:t>
            </w:r>
          </w:p>
          <w:p w14:paraId="7E577751" w14:textId="77777777" w:rsidR="006E0C83" w:rsidRPr="006E0C83" w:rsidRDefault="006E0C83" w:rsidP="006E0C83">
            <w:pPr>
              <w:widowControl w:val="0"/>
              <w:autoSpaceDE w:val="0"/>
              <w:autoSpaceDN w:val="0"/>
              <w:adjustRightInd w:val="0"/>
              <w:spacing w:after="260"/>
              <w:rPr>
                <w:rFonts w:asciiTheme="majorHAnsi" w:hAnsiTheme="majorHAnsi" w:cs="Helvetica"/>
                <w:b/>
                <w:bCs/>
                <w:color w:val="2D2D2C"/>
              </w:rPr>
            </w:pPr>
            <w:r w:rsidRPr="006E0C83">
              <w:rPr>
                <w:rFonts w:asciiTheme="majorHAnsi" w:hAnsiTheme="majorHAnsi" w:cs="Helvetica"/>
                <w:b/>
                <w:bCs/>
                <w:color w:val="2D2D2C"/>
              </w:rPr>
              <w:t>Craft and Structure</w:t>
            </w:r>
          </w:p>
          <w:p w14:paraId="7C8960CC" w14:textId="77777777" w:rsidR="006E0C83" w:rsidRPr="003812BD" w:rsidRDefault="009E00E7" w:rsidP="006E0C83">
            <w:pPr>
              <w:widowControl w:val="0"/>
              <w:numPr>
                <w:ilvl w:val="0"/>
                <w:numId w:val="2"/>
              </w:numPr>
              <w:tabs>
                <w:tab w:val="left" w:pos="220"/>
                <w:tab w:val="left" w:pos="720"/>
              </w:tabs>
              <w:autoSpaceDE w:val="0"/>
              <w:autoSpaceDN w:val="0"/>
              <w:adjustRightInd w:val="0"/>
              <w:spacing w:after="200"/>
              <w:ind w:hanging="720"/>
              <w:rPr>
                <w:rFonts w:asciiTheme="majorHAnsi" w:hAnsiTheme="majorHAnsi" w:cs="Helvetica"/>
              </w:rPr>
            </w:pPr>
            <w:hyperlink r:id="rId11" w:history="1">
              <w:r w:rsidR="006E0C83" w:rsidRPr="003812BD">
                <w:rPr>
                  <w:rFonts w:asciiTheme="majorHAnsi" w:hAnsiTheme="majorHAnsi" w:cs="Helvetica"/>
                </w:rPr>
                <w:t>CCSS.ELA-Literacy.RST.6-8.4</w:t>
              </w:r>
            </w:hyperlink>
            <w:r w:rsidR="006E0C83" w:rsidRPr="003812BD">
              <w:rPr>
                <w:rFonts w:asciiTheme="majorHAnsi" w:hAnsiTheme="majorHAnsi" w:cs="Helvetica"/>
              </w:rPr>
              <w:t xml:space="preserve"> Determine the meaning of symbols, key terms, and other domain-specific words and phrases as they are used in a specific scientific or technical context relevant to </w:t>
            </w:r>
            <w:r w:rsidR="006E0C83" w:rsidRPr="003812BD">
              <w:rPr>
                <w:rFonts w:asciiTheme="majorHAnsi" w:hAnsiTheme="majorHAnsi" w:cs="Helvetica"/>
                <w:i/>
                <w:iCs/>
              </w:rPr>
              <w:t>grades 6–8 texts and topics</w:t>
            </w:r>
            <w:r w:rsidR="006E0C83" w:rsidRPr="003812BD">
              <w:rPr>
                <w:rFonts w:asciiTheme="majorHAnsi" w:hAnsiTheme="majorHAnsi" w:cs="Helvetica"/>
              </w:rPr>
              <w:t>.</w:t>
            </w:r>
          </w:p>
          <w:p w14:paraId="0124D280" w14:textId="77777777" w:rsidR="006E0C83" w:rsidRPr="003812BD" w:rsidRDefault="006E0C83" w:rsidP="006E0C83">
            <w:pPr>
              <w:widowControl w:val="0"/>
              <w:autoSpaceDE w:val="0"/>
              <w:autoSpaceDN w:val="0"/>
              <w:adjustRightInd w:val="0"/>
              <w:spacing w:after="260"/>
              <w:rPr>
                <w:rFonts w:asciiTheme="majorHAnsi" w:hAnsiTheme="majorHAnsi" w:cs="Helvetica"/>
                <w:b/>
                <w:bCs/>
              </w:rPr>
            </w:pPr>
            <w:r w:rsidRPr="003812BD">
              <w:rPr>
                <w:rFonts w:asciiTheme="majorHAnsi" w:hAnsiTheme="majorHAnsi" w:cs="Helvetica"/>
                <w:b/>
                <w:bCs/>
              </w:rPr>
              <w:t>Integration of Knowledge and Ideas</w:t>
            </w:r>
          </w:p>
          <w:p w14:paraId="7CAC26BA" w14:textId="77777777" w:rsidR="006E0C83" w:rsidRPr="003812BD" w:rsidRDefault="009E00E7" w:rsidP="006E0C83">
            <w:pPr>
              <w:widowControl w:val="0"/>
              <w:numPr>
                <w:ilvl w:val="0"/>
                <w:numId w:val="3"/>
              </w:numPr>
              <w:tabs>
                <w:tab w:val="left" w:pos="220"/>
                <w:tab w:val="left" w:pos="720"/>
              </w:tabs>
              <w:autoSpaceDE w:val="0"/>
              <w:autoSpaceDN w:val="0"/>
              <w:adjustRightInd w:val="0"/>
              <w:spacing w:after="200"/>
              <w:ind w:hanging="720"/>
              <w:rPr>
                <w:rFonts w:asciiTheme="majorHAnsi" w:hAnsiTheme="majorHAnsi" w:cs="Helvetica"/>
              </w:rPr>
            </w:pPr>
            <w:hyperlink r:id="rId12" w:history="1">
              <w:r w:rsidR="006E0C83" w:rsidRPr="003812BD">
                <w:rPr>
                  <w:rFonts w:asciiTheme="majorHAnsi" w:hAnsiTheme="majorHAnsi" w:cs="Helvetica"/>
                </w:rPr>
                <w:t>CCSS.ELA-Literacy.RST.6-8.7</w:t>
              </w:r>
            </w:hyperlink>
            <w:r w:rsidR="006E0C83" w:rsidRPr="003812BD">
              <w:rPr>
                <w:rFonts w:asciiTheme="majorHAnsi" w:hAnsiTheme="majorHAnsi" w:cs="Helvetica"/>
              </w:rPr>
              <w:t xml:space="preserve"> Integrate quantitative or technical information expressed in words in a text with a version of that information expressed visually (e.g., in a flowchart, diagram, model, graph, or table).</w:t>
            </w:r>
          </w:p>
          <w:p w14:paraId="1206888C" w14:textId="77777777" w:rsidR="004001B3" w:rsidRDefault="009E00E7" w:rsidP="00B759DA">
            <w:pPr>
              <w:widowControl w:val="0"/>
              <w:numPr>
                <w:ilvl w:val="0"/>
                <w:numId w:val="3"/>
              </w:numPr>
              <w:tabs>
                <w:tab w:val="left" w:pos="220"/>
                <w:tab w:val="left" w:pos="720"/>
              </w:tabs>
              <w:autoSpaceDE w:val="0"/>
              <w:autoSpaceDN w:val="0"/>
              <w:adjustRightInd w:val="0"/>
              <w:spacing w:after="200"/>
              <w:ind w:hanging="720"/>
              <w:rPr>
                <w:rFonts w:asciiTheme="majorHAnsi" w:hAnsiTheme="majorHAnsi" w:cs="Helvetica"/>
              </w:rPr>
            </w:pPr>
            <w:hyperlink r:id="rId13" w:history="1">
              <w:r w:rsidR="006E0C83" w:rsidRPr="003812BD">
                <w:rPr>
                  <w:rFonts w:asciiTheme="majorHAnsi" w:hAnsiTheme="majorHAnsi" w:cs="Helvetica"/>
                </w:rPr>
                <w:t>CCSS.ELA-Literacy.RST.6-8.9</w:t>
              </w:r>
            </w:hyperlink>
            <w:r w:rsidR="006E0C83" w:rsidRPr="003812BD">
              <w:rPr>
                <w:rFonts w:asciiTheme="majorHAnsi" w:hAnsiTheme="majorHAnsi" w:cs="Helvetica"/>
              </w:rPr>
              <w:t xml:space="preserve"> Compare and contrast the information gained from experiments, simulations, video, or multimedia sources with that gained from reading a text on the same topic.</w:t>
            </w:r>
          </w:p>
          <w:p w14:paraId="1FB1121B" w14:textId="77777777" w:rsidR="002A013C" w:rsidRDefault="002A013C" w:rsidP="002A013C">
            <w:pPr>
              <w:widowControl w:val="0"/>
              <w:tabs>
                <w:tab w:val="left" w:pos="220"/>
                <w:tab w:val="left" w:pos="720"/>
              </w:tabs>
              <w:autoSpaceDE w:val="0"/>
              <w:autoSpaceDN w:val="0"/>
              <w:adjustRightInd w:val="0"/>
              <w:spacing w:after="200"/>
              <w:rPr>
                <w:rFonts w:asciiTheme="majorHAnsi" w:hAnsiTheme="majorHAnsi" w:cs="Helvetica"/>
              </w:rPr>
            </w:pPr>
          </w:p>
          <w:p w14:paraId="67104A38" w14:textId="77777777" w:rsidR="002A013C" w:rsidRDefault="002A013C" w:rsidP="002A013C">
            <w:pPr>
              <w:widowControl w:val="0"/>
              <w:tabs>
                <w:tab w:val="left" w:pos="220"/>
                <w:tab w:val="left" w:pos="720"/>
              </w:tabs>
              <w:autoSpaceDE w:val="0"/>
              <w:autoSpaceDN w:val="0"/>
              <w:adjustRightInd w:val="0"/>
              <w:spacing w:after="200"/>
              <w:rPr>
                <w:rFonts w:asciiTheme="majorHAnsi" w:hAnsiTheme="majorHAnsi" w:cs="Helvetica"/>
              </w:rPr>
            </w:pPr>
          </w:p>
          <w:p w14:paraId="76FC3592" w14:textId="77777777" w:rsidR="002A013C" w:rsidRDefault="002A013C" w:rsidP="002A013C">
            <w:pPr>
              <w:widowControl w:val="0"/>
              <w:tabs>
                <w:tab w:val="left" w:pos="220"/>
                <w:tab w:val="left" w:pos="720"/>
              </w:tabs>
              <w:autoSpaceDE w:val="0"/>
              <w:autoSpaceDN w:val="0"/>
              <w:adjustRightInd w:val="0"/>
              <w:spacing w:after="200"/>
              <w:rPr>
                <w:rFonts w:asciiTheme="majorHAnsi" w:hAnsiTheme="majorHAnsi" w:cs="Helvetica"/>
              </w:rPr>
            </w:pPr>
          </w:p>
          <w:p w14:paraId="44A027DC" w14:textId="77777777" w:rsidR="002A013C" w:rsidRDefault="002A013C" w:rsidP="002A013C">
            <w:pPr>
              <w:widowControl w:val="0"/>
              <w:tabs>
                <w:tab w:val="left" w:pos="220"/>
                <w:tab w:val="left" w:pos="720"/>
              </w:tabs>
              <w:autoSpaceDE w:val="0"/>
              <w:autoSpaceDN w:val="0"/>
              <w:adjustRightInd w:val="0"/>
              <w:spacing w:after="200"/>
              <w:rPr>
                <w:rFonts w:asciiTheme="majorHAnsi" w:hAnsiTheme="majorHAnsi" w:cs="Helvetica"/>
              </w:rPr>
            </w:pPr>
          </w:p>
          <w:p w14:paraId="4F260CA5" w14:textId="77777777" w:rsidR="002A013C" w:rsidRDefault="002A013C" w:rsidP="002A013C">
            <w:pPr>
              <w:widowControl w:val="0"/>
              <w:tabs>
                <w:tab w:val="left" w:pos="220"/>
                <w:tab w:val="left" w:pos="720"/>
              </w:tabs>
              <w:autoSpaceDE w:val="0"/>
              <w:autoSpaceDN w:val="0"/>
              <w:adjustRightInd w:val="0"/>
              <w:spacing w:after="200"/>
              <w:rPr>
                <w:rFonts w:asciiTheme="majorHAnsi" w:hAnsiTheme="majorHAnsi" w:cs="Helvetica"/>
              </w:rPr>
            </w:pPr>
          </w:p>
          <w:p w14:paraId="01BFFB19" w14:textId="77777777" w:rsidR="002A013C" w:rsidRDefault="002A013C" w:rsidP="002A013C">
            <w:pPr>
              <w:widowControl w:val="0"/>
              <w:tabs>
                <w:tab w:val="left" w:pos="220"/>
                <w:tab w:val="left" w:pos="720"/>
              </w:tabs>
              <w:autoSpaceDE w:val="0"/>
              <w:autoSpaceDN w:val="0"/>
              <w:adjustRightInd w:val="0"/>
              <w:spacing w:after="200"/>
              <w:rPr>
                <w:rFonts w:asciiTheme="majorHAnsi" w:hAnsiTheme="majorHAnsi" w:cs="Helvetica"/>
              </w:rPr>
            </w:pPr>
          </w:p>
          <w:p w14:paraId="60934006" w14:textId="77777777" w:rsidR="001B6A64" w:rsidRDefault="001B6A64" w:rsidP="002A013C">
            <w:pPr>
              <w:widowControl w:val="0"/>
              <w:tabs>
                <w:tab w:val="left" w:pos="220"/>
                <w:tab w:val="left" w:pos="720"/>
              </w:tabs>
              <w:autoSpaceDE w:val="0"/>
              <w:autoSpaceDN w:val="0"/>
              <w:adjustRightInd w:val="0"/>
              <w:spacing w:after="200"/>
              <w:rPr>
                <w:rFonts w:asciiTheme="majorHAnsi" w:hAnsiTheme="majorHAnsi" w:cs="Helvetica"/>
              </w:rPr>
            </w:pPr>
          </w:p>
          <w:p w14:paraId="0C0C05A4" w14:textId="77777777" w:rsidR="001B6A64" w:rsidRDefault="001B6A64" w:rsidP="002A013C">
            <w:pPr>
              <w:widowControl w:val="0"/>
              <w:tabs>
                <w:tab w:val="left" w:pos="220"/>
                <w:tab w:val="left" w:pos="720"/>
              </w:tabs>
              <w:autoSpaceDE w:val="0"/>
              <w:autoSpaceDN w:val="0"/>
              <w:adjustRightInd w:val="0"/>
              <w:spacing w:after="200"/>
              <w:rPr>
                <w:rFonts w:asciiTheme="majorHAnsi" w:hAnsiTheme="majorHAnsi" w:cs="Helvetica"/>
              </w:rPr>
            </w:pPr>
          </w:p>
          <w:p w14:paraId="12A0479A" w14:textId="77777777" w:rsidR="001B6A64" w:rsidRDefault="001B6A64" w:rsidP="002A013C">
            <w:pPr>
              <w:widowControl w:val="0"/>
              <w:tabs>
                <w:tab w:val="left" w:pos="220"/>
                <w:tab w:val="left" w:pos="720"/>
              </w:tabs>
              <w:autoSpaceDE w:val="0"/>
              <w:autoSpaceDN w:val="0"/>
              <w:adjustRightInd w:val="0"/>
              <w:spacing w:after="200"/>
              <w:rPr>
                <w:rFonts w:asciiTheme="majorHAnsi" w:hAnsiTheme="majorHAnsi" w:cs="Helvetica"/>
              </w:rPr>
            </w:pPr>
          </w:p>
          <w:p w14:paraId="444127CA" w14:textId="77777777" w:rsidR="001B6A64" w:rsidRDefault="001B6A64" w:rsidP="002A013C">
            <w:pPr>
              <w:widowControl w:val="0"/>
              <w:tabs>
                <w:tab w:val="left" w:pos="220"/>
                <w:tab w:val="left" w:pos="720"/>
              </w:tabs>
              <w:autoSpaceDE w:val="0"/>
              <w:autoSpaceDN w:val="0"/>
              <w:adjustRightInd w:val="0"/>
              <w:spacing w:after="200"/>
              <w:rPr>
                <w:rFonts w:asciiTheme="majorHAnsi" w:hAnsiTheme="majorHAnsi" w:cs="Helvetica"/>
              </w:rPr>
            </w:pPr>
          </w:p>
          <w:p w14:paraId="214BD77D" w14:textId="5B6C3D0E" w:rsidR="002A013C" w:rsidRPr="00B759DA" w:rsidRDefault="002A013C" w:rsidP="002A013C">
            <w:pPr>
              <w:widowControl w:val="0"/>
              <w:tabs>
                <w:tab w:val="left" w:pos="220"/>
                <w:tab w:val="left" w:pos="720"/>
              </w:tabs>
              <w:autoSpaceDE w:val="0"/>
              <w:autoSpaceDN w:val="0"/>
              <w:adjustRightInd w:val="0"/>
              <w:spacing w:after="200"/>
              <w:rPr>
                <w:rFonts w:asciiTheme="majorHAnsi" w:hAnsiTheme="majorHAnsi" w:cs="Helvetica"/>
              </w:rPr>
            </w:pPr>
          </w:p>
        </w:tc>
      </w:tr>
      <w:tr w:rsidR="004001B3" w14:paraId="724DE033" w14:textId="77777777" w:rsidTr="004001B3">
        <w:tc>
          <w:tcPr>
            <w:tcW w:w="10818" w:type="dxa"/>
            <w:gridSpan w:val="3"/>
          </w:tcPr>
          <w:p w14:paraId="79D838EF" w14:textId="77777777" w:rsidR="004001B3" w:rsidRDefault="004001B3">
            <w:r w:rsidRPr="00D359BF">
              <w:rPr>
                <w:b/>
                <w:sz w:val="28"/>
              </w:rPr>
              <w:lastRenderedPageBreak/>
              <w:t xml:space="preserve">ENGAGE: </w:t>
            </w:r>
            <w:r>
              <w:t xml:space="preserve">Use a question, discrete event, </w:t>
            </w:r>
            <w:r w:rsidR="003C07C1">
              <w:t xml:space="preserve">piece of text, video, cartoon, </w:t>
            </w:r>
            <w:r>
              <w:t>picture</w:t>
            </w:r>
            <w:r w:rsidR="003C07C1">
              <w:t>, symbol</w:t>
            </w:r>
            <w:r>
              <w:t xml:space="preserve"> or demonstration that exemplifies the question but not the answer.</w:t>
            </w:r>
          </w:p>
          <w:p w14:paraId="2E64F669" w14:textId="5F2129C3" w:rsidR="00782FE1" w:rsidRDefault="00782FE1"/>
        </w:tc>
      </w:tr>
      <w:tr w:rsidR="004001B3" w14:paraId="5E90F6BF" w14:textId="77777777" w:rsidTr="00C404DD">
        <w:trPr>
          <w:trHeight w:val="872"/>
        </w:trPr>
        <w:tc>
          <w:tcPr>
            <w:tcW w:w="10818" w:type="dxa"/>
            <w:gridSpan w:val="3"/>
            <w:tcBorders>
              <w:bottom w:val="single" w:sz="4" w:space="0" w:color="auto"/>
            </w:tcBorders>
          </w:tcPr>
          <w:p w14:paraId="39DCDE4E" w14:textId="7D07BD94" w:rsidR="004001B3" w:rsidRDefault="00794F4C">
            <w:r>
              <w:t xml:space="preserve">Before the engage, </w:t>
            </w:r>
            <w:r w:rsidR="00B9608C">
              <w:t>randomly place students into group</w:t>
            </w:r>
            <w:r w:rsidR="005C2F93">
              <w:t>s</w:t>
            </w:r>
            <w:r w:rsidR="00B9608C">
              <w:t xml:space="preserve"> of </w:t>
            </w:r>
            <w:r w:rsidR="00DF77DA">
              <w:t>2-</w:t>
            </w:r>
            <w:r w:rsidR="00B9608C">
              <w:t xml:space="preserve">3 to </w:t>
            </w:r>
            <w:r w:rsidR="00DF77DA">
              <w:t>work through the project.</w:t>
            </w:r>
            <w:r w:rsidR="00B9608C">
              <w:t xml:space="preserve"> </w:t>
            </w:r>
            <w:r w:rsidR="000C5819">
              <w:t>One student is materials handler, one is recorder, and one is reporter.  In a group of 2, delete materials handler.</w:t>
            </w:r>
          </w:p>
          <w:p w14:paraId="2EEC9156" w14:textId="44905B3F" w:rsidR="00B9608C" w:rsidRDefault="00B9608C"/>
          <w:p w14:paraId="16CD7C28" w14:textId="57E61D74" w:rsidR="000540FC" w:rsidRDefault="000540FC">
            <w:r>
              <w:t>Option 1</w:t>
            </w:r>
            <w:r w:rsidR="003A65A1">
              <w:t>: Show the video clip</w:t>
            </w:r>
            <w:r w:rsidR="00DF77DA">
              <w:t>-Meet the Greens/Rotting Cabbage and discuss it as a class.</w:t>
            </w:r>
            <w:r w:rsidR="00C96DA7">
              <w:t xml:space="preserve">  Ask questions such as </w:t>
            </w:r>
            <w:r w:rsidR="006E5891">
              <w:t xml:space="preserve">“What questions do you have about the video?”, </w:t>
            </w:r>
            <w:r w:rsidR="00C96DA7">
              <w:t xml:space="preserve">“What is she doing?”, “What is composting?”,  “What was smelling?”, </w:t>
            </w:r>
            <w:r w:rsidR="005C2F93">
              <w:t xml:space="preserve"> “Should compost smell?”</w:t>
            </w:r>
            <w:r w:rsidR="006E5891">
              <w:t>(</w:t>
            </w:r>
            <w:r w:rsidR="005E5EBC">
              <w:t>Answer</w:t>
            </w:r>
            <w:r w:rsidR="006E5891">
              <w:t xml:space="preserve"> is NO)</w:t>
            </w:r>
            <w:r w:rsidR="005C2F93">
              <w:t xml:space="preserve">, </w:t>
            </w:r>
            <w:r w:rsidR="00C96DA7">
              <w:t>or other clarifying questions.</w:t>
            </w:r>
          </w:p>
          <w:p w14:paraId="5834583E" w14:textId="77777777" w:rsidR="000540FC" w:rsidRDefault="000540FC"/>
          <w:p w14:paraId="62795EFD" w14:textId="14A0D4F2" w:rsidR="00046216" w:rsidRDefault="000540FC" w:rsidP="00DF77DA">
            <w:r>
              <w:t xml:space="preserve">Option 2: </w:t>
            </w:r>
            <w:r w:rsidR="003A65A1">
              <w:t xml:space="preserve">Show students a piece of fruit or vegetable. </w:t>
            </w:r>
            <w:r w:rsidR="00DF77DA">
              <w:t>As a group, have them “hot dog” fold a sheet of paper and use the headings “2 days” on one side and “2 weeks”</w:t>
            </w:r>
            <w:r w:rsidR="000918F3">
              <w:t xml:space="preserve">(use 2 months if desired) </w:t>
            </w:r>
            <w:r w:rsidR="00DF77DA">
              <w:t xml:space="preserve">on the other side.  Have them discuss in their groups what would happen in 2 days and 2 weeks </w:t>
            </w:r>
            <w:r w:rsidR="000C5819">
              <w:t>if left outside</w:t>
            </w:r>
            <w:r w:rsidR="00C96DA7">
              <w:t xml:space="preserve"> </w:t>
            </w:r>
            <w:r w:rsidR="00DF77DA">
              <w:t>and write it on the appropriate column of the paper, then discuss with</w:t>
            </w:r>
            <w:r w:rsidR="005C2F93">
              <w:t xml:space="preserve"> the class.  </w:t>
            </w:r>
            <w:r w:rsidR="000918F3">
              <w:t>Turn the paper over and ask the students to list any possible way to make it decompose faster and discuss.</w:t>
            </w:r>
          </w:p>
          <w:p w14:paraId="653DEACC" w14:textId="77777777" w:rsidR="006E5891" w:rsidRDefault="006E5891" w:rsidP="00DF77DA"/>
          <w:p w14:paraId="371D9F18" w14:textId="7AC30B58" w:rsidR="006E5891" w:rsidRDefault="006E5891" w:rsidP="00DF77DA">
            <w:r>
              <w:t>Option 3- Do both of the above</w:t>
            </w:r>
            <w:r w:rsidR="00370F9C">
              <w:t xml:space="preserve"> beginning with option 2.</w:t>
            </w:r>
          </w:p>
          <w:p w14:paraId="309EFE5D" w14:textId="13657A9D" w:rsidR="006E5891" w:rsidRDefault="006E5891" w:rsidP="00DF77DA"/>
        </w:tc>
      </w:tr>
      <w:tr w:rsidR="004001B3" w14:paraId="73519DCC" w14:textId="77777777" w:rsidTr="004001B3">
        <w:trPr>
          <w:trHeight w:val="422"/>
        </w:trPr>
        <w:tc>
          <w:tcPr>
            <w:tcW w:w="10818" w:type="dxa"/>
            <w:gridSpan w:val="3"/>
          </w:tcPr>
          <w:p w14:paraId="770D1B89" w14:textId="77777777" w:rsidR="004001B3" w:rsidRDefault="004001B3">
            <w:r w:rsidRPr="00D359BF">
              <w:rPr>
                <w:b/>
                <w:sz w:val="28"/>
              </w:rPr>
              <w:t>EXPLORE:</w:t>
            </w:r>
            <w:r w:rsidRPr="00D359BF">
              <w:rPr>
                <w:sz w:val="28"/>
              </w:rPr>
              <w:t xml:space="preserve"> </w:t>
            </w:r>
            <w:r w:rsidR="00473AD2">
              <w:t>Identify and i</w:t>
            </w:r>
            <w:r w:rsidR="000C2F9C">
              <w:t>nvestigative technique or text and product</w:t>
            </w:r>
            <w:r w:rsidR="00473AD2">
              <w:t xml:space="preserve"> to be used</w:t>
            </w:r>
            <w:r w:rsidR="000C2F9C">
              <w:t>/created</w:t>
            </w:r>
            <w:r w:rsidR="00473AD2">
              <w:t xml:space="preserve"> it the exploration.  Describe what the students will do.  </w:t>
            </w:r>
          </w:p>
          <w:p w14:paraId="7A56E9BB" w14:textId="77777777" w:rsidR="00782FE1" w:rsidRDefault="00782FE1"/>
        </w:tc>
      </w:tr>
      <w:tr w:rsidR="000C2F9C" w14:paraId="5D7701C3" w14:textId="77777777" w:rsidTr="00626417">
        <w:trPr>
          <w:trHeight w:val="1250"/>
        </w:trPr>
        <w:tc>
          <w:tcPr>
            <w:tcW w:w="10818" w:type="dxa"/>
            <w:gridSpan w:val="3"/>
          </w:tcPr>
          <w:p w14:paraId="29E2FD48" w14:textId="7F8EE3A6" w:rsidR="000C2F9C" w:rsidRDefault="000C2F9C"/>
          <w:p w14:paraId="7237FBA7" w14:textId="6C3E4B8D" w:rsidR="000540FC" w:rsidRDefault="000540FC">
            <w:r>
              <w:t>Students will practice close reading with the following pieces of text</w:t>
            </w:r>
            <w:r w:rsidR="003A65A1">
              <w:t xml:space="preserve"> in the order listed below</w:t>
            </w:r>
            <w:r>
              <w:t>.  They are available in the handouts.</w:t>
            </w:r>
            <w:r w:rsidR="002D3DD3">
              <w:t xml:space="preserve"> </w:t>
            </w:r>
          </w:p>
          <w:p w14:paraId="6487395C" w14:textId="77777777" w:rsidR="000540FC" w:rsidRDefault="000540FC"/>
          <w:p w14:paraId="7FB3BE78" w14:textId="77777777" w:rsidR="004B733D" w:rsidRPr="004B733D" w:rsidRDefault="003A65A1" w:rsidP="004B733D">
            <w:pPr>
              <w:pStyle w:val="ListParagraph"/>
              <w:numPr>
                <w:ilvl w:val="0"/>
                <w:numId w:val="5"/>
              </w:numPr>
              <w:rPr>
                <w:rFonts w:cs="Helvetica"/>
                <w:sz w:val="28"/>
                <w:szCs w:val="28"/>
              </w:rPr>
            </w:pPr>
            <w:r>
              <w:t>Composting with Willie the Worm</w:t>
            </w:r>
            <w:r w:rsidR="004B733D">
              <w:t>:</w:t>
            </w:r>
            <w:r w:rsidR="004B733D" w:rsidRPr="004B733D">
              <w:rPr>
                <w:sz w:val="20"/>
                <w:szCs w:val="20"/>
              </w:rPr>
              <w:t xml:space="preserve"> </w:t>
            </w:r>
          </w:p>
          <w:p w14:paraId="16FD8CF2" w14:textId="2D9F0804" w:rsidR="004B733D" w:rsidRPr="004B733D" w:rsidRDefault="009E00E7" w:rsidP="004B733D">
            <w:pPr>
              <w:pStyle w:val="ListParagraph"/>
              <w:rPr>
                <w:rStyle w:val="Hyperlink"/>
                <w:rFonts w:cs="Helvetica"/>
                <w:color w:val="auto"/>
                <w:u w:val="none"/>
              </w:rPr>
            </w:pPr>
            <w:hyperlink r:id="rId14" w:anchor="print" w:history="1">
              <w:r w:rsidR="004B733D" w:rsidRPr="004B733D">
                <w:rPr>
                  <w:rStyle w:val="Hyperlink"/>
                  <w:rFonts w:cs="Helvetica"/>
                </w:rPr>
                <w:t>http://www.michigan.gov/kids/0,1607,7-247-49067-62499--,00.html#print</w:t>
              </w:r>
            </w:hyperlink>
          </w:p>
          <w:p w14:paraId="24FF527D" w14:textId="745576A1" w:rsidR="004B733D" w:rsidRPr="004B733D" w:rsidRDefault="003A65A1" w:rsidP="004B733D">
            <w:pPr>
              <w:pStyle w:val="ListParagraph"/>
              <w:numPr>
                <w:ilvl w:val="0"/>
                <w:numId w:val="5"/>
              </w:numPr>
              <w:rPr>
                <w:rFonts w:cs="Helvetica"/>
              </w:rPr>
            </w:pPr>
            <w:r w:rsidRPr="004B733D">
              <w:t>Definition of Composting</w:t>
            </w:r>
            <w:r w:rsidR="004B733D" w:rsidRPr="004B733D">
              <w:t xml:space="preserve">: </w:t>
            </w:r>
            <w:hyperlink r:id="rId15" w:history="1">
              <w:r w:rsidR="004B733D" w:rsidRPr="004B733D">
                <w:rPr>
                  <w:rStyle w:val="Hyperlink"/>
                  <w:rFonts w:cs="Helvetica Neue Light"/>
                </w:rPr>
                <w:t>http://www.benefits-of-recycling.com/definition of composting/</w:t>
              </w:r>
            </w:hyperlink>
          </w:p>
          <w:p w14:paraId="0DCBA364" w14:textId="13290D4A" w:rsidR="004636E5" w:rsidRPr="004B733D" w:rsidRDefault="004636E5" w:rsidP="004B733D">
            <w:pPr>
              <w:pStyle w:val="ListParagraph"/>
              <w:numPr>
                <w:ilvl w:val="0"/>
                <w:numId w:val="5"/>
              </w:numPr>
              <w:rPr>
                <w:rFonts w:cs="Helvetica"/>
                <w:sz w:val="28"/>
                <w:szCs w:val="28"/>
              </w:rPr>
            </w:pPr>
            <w:r>
              <w:rPr>
                <w:rFonts w:cs="Helvetica"/>
              </w:rPr>
              <w:t>Backyard Composting: Local brochure</w:t>
            </w:r>
          </w:p>
          <w:p w14:paraId="38110238" w14:textId="77777777" w:rsidR="004636E5" w:rsidRPr="004636E5" w:rsidRDefault="004B733D" w:rsidP="004B733D">
            <w:pPr>
              <w:pStyle w:val="ListParagraph"/>
              <w:numPr>
                <w:ilvl w:val="0"/>
                <w:numId w:val="5"/>
              </w:numPr>
              <w:rPr>
                <w:rFonts w:cs="Helvetica"/>
                <w:sz w:val="28"/>
                <w:szCs w:val="28"/>
              </w:rPr>
            </w:pPr>
            <w:r>
              <w:rPr>
                <w:rFonts w:cs="Helvetica"/>
              </w:rPr>
              <w:t>Backyard Composting:</w:t>
            </w:r>
            <w:r w:rsidR="00E870F4">
              <w:rPr>
                <w:rFonts w:cs="Helvetica"/>
              </w:rPr>
              <w:t xml:space="preserve"> </w:t>
            </w:r>
            <w:r w:rsidR="004636E5">
              <w:rPr>
                <w:rFonts w:cs="Helvetica"/>
              </w:rPr>
              <w:t>EPA Brochure</w:t>
            </w:r>
          </w:p>
          <w:p w14:paraId="331E6A45" w14:textId="525936C6" w:rsidR="004636E5" w:rsidRPr="004636E5" w:rsidRDefault="009E00E7" w:rsidP="0004618E">
            <w:pPr>
              <w:pStyle w:val="ListParagraph"/>
              <w:rPr>
                <w:rFonts w:cs="Helvetica"/>
                <w:sz w:val="28"/>
                <w:szCs w:val="28"/>
              </w:rPr>
            </w:pPr>
            <w:hyperlink r:id="rId16" w:history="1">
              <w:r w:rsidR="00E870F4" w:rsidRPr="000E2AF5">
                <w:rPr>
                  <w:rStyle w:val="Hyperlink"/>
                  <w:rFonts w:cs="Helvetica"/>
                </w:rPr>
                <w:t>http://www.epa.gov/wastes/conserve/tools/greenscapes/pubs/compost-guide.pdf</w:t>
              </w:r>
            </w:hyperlink>
          </w:p>
          <w:p w14:paraId="68743D4D" w14:textId="492D85F0" w:rsidR="006F581C" w:rsidRPr="004E46CF" w:rsidRDefault="00D122EF" w:rsidP="00E870F4">
            <w:pPr>
              <w:pStyle w:val="ListParagraph"/>
              <w:numPr>
                <w:ilvl w:val="0"/>
                <w:numId w:val="5"/>
              </w:numPr>
              <w:rPr>
                <w:rStyle w:val="Hyperlink"/>
                <w:rFonts w:cs="Helvetica"/>
                <w:color w:val="auto"/>
                <w:sz w:val="28"/>
                <w:szCs w:val="28"/>
                <w:u w:val="none"/>
              </w:rPr>
            </w:pPr>
            <w:r w:rsidRPr="00E870F4">
              <w:rPr>
                <w:rFonts w:cs="Helvetica"/>
              </w:rPr>
              <w:t xml:space="preserve">Food Waste Chart: </w:t>
            </w:r>
            <w:r w:rsidR="006F581C" w:rsidRPr="00E870F4">
              <w:rPr>
                <w:rFonts w:cs="Helvetica"/>
              </w:rPr>
              <w:t xml:space="preserve"> </w:t>
            </w:r>
            <w:hyperlink r:id="rId17" w:history="1">
              <w:r w:rsidR="006F581C" w:rsidRPr="000E2AF5">
                <w:rPr>
                  <w:rStyle w:val="Hyperlink"/>
                </w:rPr>
                <w:t>http://www.epa.gov/epawaste/conserve/foodwaste/</w:t>
              </w:r>
            </w:hyperlink>
          </w:p>
          <w:p w14:paraId="6664DEB2" w14:textId="130098E0" w:rsidR="004E46CF" w:rsidRPr="004E46CF" w:rsidRDefault="004E46CF" w:rsidP="004E46CF">
            <w:pPr>
              <w:pStyle w:val="ListParagraph"/>
              <w:numPr>
                <w:ilvl w:val="0"/>
                <w:numId w:val="5"/>
              </w:numPr>
              <w:rPr>
                <w:rFonts w:cs="Helvetica"/>
                <w:sz w:val="28"/>
                <w:szCs w:val="28"/>
              </w:rPr>
            </w:pPr>
            <w:r w:rsidRPr="004B733D">
              <w:rPr>
                <w:rFonts w:cs="Helvetica Neue Light"/>
              </w:rPr>
              <w:t xml:space="preserve">Composting Techniques: </w:t>
            </w:r>
            <w:hyperlink r:id="rId18" w:history="1">
              <w:r w:rsidRPr="004B733D">
                <w:rPr>
                  <w:rStyle w:val="Hyperlink"/>
                  <w:rFonts w:cs="Helvetica"/>
                </w:rPr>
                <w:t>http://www.benefits-of-recycling.com/compostingtechniques/</w:t>
              </w:r>
            </w:hyperlink>
          </w:p>
          <w:p w14:paraId="3FC8E23D" w14:textId="77777777" w:rsidR="005C2F93" w:rsidRDefault="005C2F93"/>
          <w:p w14:paraId="2CE553D7" w14:textId="77777777" w:rsidR="003A65A1" w:rsidRDefault="005C2F93">
            <w:r>
              <w:t xml:space="preserve">After reading the text and group/class discussions, students </w:t>
            </w:r>
            <w:r w:rsidRPr="005C2F93">
              <w:rPr>
                <w:b/>
              </w:rPr>
              <w:t>must</w:t>
            </w:r>
            <w:r>
              <w:t xml:space="preserve"> be able to answer the following questions:</w:t>
            </w:r>
          </w:p>
          <w:p w14:paraId="336EF45A" w14:textId="77777777" w:rsidR="005C2F93" w:rsidRDefault="005C2F93"/>
          <w:p w14:paraId="32D5412B" w14:textId="25B82B9E" w:rsidR="005C2F93" w:rsidRDefault="005C2F93">
            <w:r>
              <w:t xml:space="preserve">1.  </w:t>
            </w:r>
            <w:r w:rsidRPr="000918F3">
              <w:rPr>
                <w:b/>
              </w:rPr>
              <w:t>What is composting?</w:t>
            </w:r>
            <w:r>
              <w:t xml:space="preserve"> A natural way to recycle some food waste </w:t>
            </w:r>
            <w:r w:rsidR="006E5891">
              <w:t>(</w:t>
            </w:r>
            <w:r>
              <w:t>or equivalent</w:t>
            </w:r>
            <w:r w:rsidR="006E5891">
              <w:t xml:space="preserve"> statement)</w:t>
            </w:r>
            <w:r>
              <w:t>.</w:t>
            </w:r>
          </w:p>
          <w:p w14:paraId="3A31E9CF" w14:textId="49E54201" w:rsidR="005C2F93" w:rsidRPr="000918F3" w:rsidRDefault="005C2F93">
            <w:pPr>
              <w:rPr>
                <w:b/>
              </w:rPr>
            </w:pPr>
            <w:r>
              <w:t>2</w:t>
            </w:r>
            <w:r w:rsidRPr="000918F3">
              <w:rPr>
                <w:b/>
              </w:rPr>
              <w:t>.  Is composting a good thing to do? Why or why not? State information from text.</w:t>
            </w:r>
          </w:p>
          <w:p w14:paraId="0F3B9124" w14:textId="30D05A98" w:rsidR="005C2F93" w:rsidRDefault="005C2F93">
            <w:r>
              <w:t xml:space="preserve">3.  </w:t>
            </w:r>
            <w:r w:rsidRPr="000918F3">
              <w:rPr>
                <w:b/>
              </w:rPr>
              <w:t>What are two common ways to compost?</w:t>
            </w:r>
            <w:r>
              <w:t xml:space="preserve"> (with worms in a bin, or without worms in a pile outside.)</w:t>
            </w:r>
          </w:p>
          <w:p w14:paraId="5362998E" w14:textId="3B2E394C" w:rsidR="005C2F93" w:rsidRDefault="005C2F93">
            <w:r>
              <w:t xml:space="preserve">4.  </w:t>
            </w:r>
            <w:r w:rsidRPr="000918F3">
              <w:rPr>
                <w:b/>
              </w:rPr>
              <w:t>What are the 2 important materials in all composting?</w:t>
            </w:r>
            <w:r>
              <w:t xml:space="preserve"> Browns</w:t>
            </w:r>
            <w:r w:rsidR="00811F21">
              <w:t>-Carbon</w:t>
            </w:r>
            <w:r>
              <w:t xml:space="preserve"> and Greens-</w:t>
            </w:r>
            <w:r w:rsidR="00811F21">
              <w:t>Nitrogen-</w:t>
            </w:r>
            <w:r>
              <w:t>see text</w:t>
            </w:r>
          </w:p>
          <w:p w14:paraId="08A9B5AE" w14:textId="77777777" w:rsidR="005C2F93" w:rsidRDefault="005C2F93"/>
          <w:p w14:paraId="00538D3F" w14:textId="179A75DF" w:rsidR="002705A4" w:rsidRDefault="002D3DD3">
            <w:r>
              <w:t xml:space="preserve">Students will write a </w:t>
            </w:r>
            <w:r w:rsidR="00046216">
              <w:t>5-paragraph</w:t>
            </w:r>
            <w:r>
              <w:t xml:space="preserve"> informational/explanatory paper using the text and include a works cited page.</w:t>
            </w:r>
            <w:r w:rsidR="005C2F93">
              <w:t xml:space="preserve"> Questions 1-4 are the subject for the introduction paragraph and the next 3 paragraphs.  Students should </w:t>
            </w:r>
            <w:r w:rsidR="005E5EBC">
              <w:t xml:space="preserve">then </w:t>
            </w:r>
            <w:r w:rsidR="005C2F93">
              <w:t>write a conclusion para</w:t>
            </w:r>
            <w:r w:rsidR="000918F3">
              <w:t>graph that will close the paper</w:t>
            </w:r>
            <w:r w:rsidR="0004618E">
              <w:t>.</w:t>
            </w:r>
          </w:p>
          <w:p w14:paraId="43971F59" w14:textId="77777777" w:rsidR="0004618E" w:rsidRDefault="0004618E"/>
          <w:p w14:paraId="65E09F8D" w14:textId="30DB5A7C" w:rsidR="005C2F93" w:rsidRDefault="002D3DD3">
            <w:r>
              <w:t xml:space="preserve">Students </w:t>
            </w:r>
            <w:r w:rsidR="00750895">
              <w:t>(ind</w:t>
            </w:r>
            <w:r w:rsidR="0004618E">
              <w:t>ividually or in groups of 2 or more</w:t>
            </w:r>
            <w:r w:rsidR="00750895">
              <w:t xml:space="preserve"> as needed) </w:t>
            </w:r>
            <w:r>
              <w:t>will the</w:t>
            </w:r>
            <w:r w:rsidR="005E5EBC">
              <w:t xml:space="preserve">n </w:t>
            </w:r>
            <w:r w:rsidR="003A65A1">
              <w:t xml:space="preserve">make an </w:t>
            </w:r>
            <w:r w:rsidR="003A65A1" w:rsidRPr="006E5891">
              <w:rPr>
                <w:b/>
                <w:sz w:val="28"/>
                <w:szCs w:val="28"/>
              </w:rPr>
              <w:t>oral presentatio</w:t>
            </w:r>
            <w:r w:rsidR="005C2F93" w:rsidRPr="006E5891">
              <w:rPr>
                <w:b/>
                <w:sz w:val="28"/>
                <w:szCs w:val="28"/>
              </w:rPr>
              <w:t xml:space="preserve">n </w:t>
            </w:r>
            <w:r w:rsidR="005C2F93">
              <w:t xml:space="preserve">using </w:t>
            </w:r>
          </w:p>
          <w:p w14:paraId="7274DFB3" w14:textId="6448D951" w:rsidR="005C2F93" w:rsidRDefault="005C2F93">
            <w:r>
              <w:t xml:space="preserve">1.  appropriate </w:t>
            </w:r>
            <w:r w:rsidR="005E5EBC">
              <w:t xml:space="preserve">composting </w:t>
            </w:r>
            <w:r>
              <w:t>materials for visual aids  or</w:t>
            </w:r>
          </w:p>
          <w:p w14:paraId="7618911E" w14:textId="59C5E0F3" w:rsidR="002D3DD3" w:rsidRDefault="005C2F93">
            <w:r>
              <w:t xml:space="preserve">2. </w:t>
            </w:r>
            <w:r w:rsidR="003A65A1">
              <w:t xml:space="preserve"> a poster, a video,</w:t>
            </w:r>
            <w:r w:rsidR="002D3DD3">
              <w:t xml:space="preserve"> </w:t>
            </w:r>
            <w:r w:rsidR="003A65A1">
              <w:t xml:space="preserve">or </w:t>
            </w:r>
            <w:r w:rsidR="002D3DD3">
              <w:t xml:space="preserve">a </w:t>
            </w:r>
            <w:r w:rsidR="00046216">
              <w:t>6-panel</w:t>
            </w:r>
            <w:r w:rsidR="002D3DD3">
              <w:t xml:space="preserve"> brochure</w:t>
            </w:r>
            <w:r w:rsidR="006F06E8">
              <w:t xml:space="preserve"> </w:t>
            </w:r>
            <w:r w:rsidR="006E5891">
              <w:t>of their own creation</w:t>
            </w:r>
            <w:r w:rsidR="005E5EBC">
              <w:t xml:space="preserve"> as their visual aid</w:t>
            </w:r>
            <w:r w:rsidR="006E5891">
              <w:t xml:space="preserve">. </w:t>
            </w:r>
          </w:p>
          <w:p w14:paraId="5E4725EA" w14:textId="0D12D169" w:rsidR="00B9608C" w:rsidRDefault="00B9608C"/>
          <w:p w14:paraId="6A8674B9" w14:textId="77777777" w:rsidR="00B9608C" w:rsidRDefault="00B9608C"/>
          <w:p w14:paraId="2EB403F0" w14:textId="1AF7A289" w:rsidR="006F06E8" w:rsidRDefault="006F06E8">
            <w:r>
              <w:t>Lesson 1: Model close reading with the Close Reading Worksheet found</w:t>
            </w:r>
            <w:r w:rsidR="003A65A1">
              <w:t xml:space="preserve"> in the handouts using the article “Willie the Worm”. </w:t>
            </w:r>
            <w:r w:rsidR="00750895">
              <w:t>Print out 3-4</w:t>
            </w:r>
            <w:r>
              <w:t xml:space="preserve"> copies of this worksheet for each student</w:t>
            </w:r>
            <w:r w:rsidR="00046216">
              <w:t>, front and back copies are preferable</w:t>
            </w:r>
            <w:r>
              <w:t>.</w:t>
            </w:r>
          </w:p>
          <w:p w14:paraId="4A4A6AAF" w14:textId="77777777" w:rsidR="006F06E8" w:rsidRDefault="006F06E8"/>
          <w:p w14:paraId="5ECED67B" w14:textId="53C478EC" w:rsidR="00D54B0C" w:rsidRDefault="006F06E8">
            <w:r>
              <w:t xml:space="preserve">Lesson 2: Have students use the Close Reading Worksheet to finish reading </w:t>
            </w:r>
            <w:r w:rsidR="000C4609">
              <w:t>the other articles.  Discuss each article</w:t>
            </w:r>
            <w:r>
              <w:t xml:space="preserve"> and define pro</w:t>
            </w:r>
            <w:r w:rsidR="00046216">
              <w:t>blem vocabulary in groups and then</w:t>
            </w:r>
            <w:r>
              <w:t xml:space="preserve"> with the whole class.</w:t>
            </w:r>
            <w:r w:rsidR="004E46CF">
              <w:t xml:space="preserve">  This will</w:t>
            </w:r>
            <w:r w:rsidR="006E5891">
              <w:t xml:space="preserve"> </w:t>
            </w:r>
            <w:r w:rsidR="004E46CF">
              <w:t>take more than one class period (you may choose to break up the reading and model the MLA worksheet, go over what the final products of the unit will be, and go over the rubric, so they don’t get too bored!).</w:t>
            </w:r>
          </w:p>
          <w:p w14:paraId="400718F5" w14:textId="77777777" w:rsidR="00D54B0C" w:rsidRDefault="00D54B0C"/>
          <w:p w14:paraId="5F2740F5" w14:textId="1889CEB8" w:rsidR="006E5891" w:rsidRDefault="006F06E8">
            <w:r>
              <w:t>Lesson 3: Model the MLA worksheet w</w:t>
            </w:r>
            <w:r w:rsidR="006E5891">
              <w:t>ith the first article, then</w:t>
            </w:r>
            <w:r>
              <w:t xml:space="preserve"> students </w:t>
            </w:r>
            <w:r w:rsidR="006E5891">
              <w:t xml:space="preserve">will </w:t>
            </w:r>
            <w:r>
              <w:t xml:space="preserve">complete the rest of the articles as a group.  </w:t>
            </w:r>
            <w:r w:rsidR="004E46CF">
              <w:t>Print 3</w:t>
            </w:r>
            <w:r w:rsidR="000271A0">
              <w:t xml:space="preserve"> of the MLA worksheet per student</w:t>
            </w:r>
            <w:r w:rsidR="00046216">
              <w:t>, front and back copies are preferable</w:t>
            </w:r>
            <w:r w:rsidR="000271A0">
              <w:t xml:space="preserve">.   </w:t>
            </w:r>
          </w:p>
          <w:p w14:paraId="47FBBC01" w14:textId="77777777" w:rsidR="006E5891" w:rsidRDefault="006E5891"/>
          <w:p w14:paraId="1CE269CA" w14:textId="1753B308" w:rsidR="006F06E8" w:rsidRDefault="006E5891">
            <w:r>
              <w:t xml:space="preserve">Lesson 4: </w:t>
            </w:r>
            <w:r w:rsidR="006F06E8">
              <w:t>Students are then ready to begin organizing, writing, and revising</w:t>
            </w:r>
            <w:r w:rsidR="003A65A1">
              <w:t xml:space="preserve"> as a group of </w:t>
            </w:r>
            <w:r w:rsidR="005E5EBC">
              <w:t>2-</w:t>
            </w:r>
            <w:r w:rsidR="003A65A1">
              <w:t xml:space="preserve">3. </w:t>
            </w:r>
            <w:r w:rsidR="006F06E8">
              <w:t xml:space="preserve">  Students should finish t</w:t>
            </w:r>
            <w:r w:rsidR="003A65A1">
              <w:t>he paper in class</w:t>
            </w:r>
            <w:r w:rsidR="006F06E8">
              <w:t>.  Students may type or handwrite the paper.</w:t>
            </w:r>
          </w:p>
          <w:p w14:paraId="609CBEA3" w14:textId="77777777" w:rsidR="006F06E8" w:rsidRDefault="006F06E8"/>
          <w:p w14:paraId="005208C5" w14:textId="14258C8E" w:rsidR="006E5891" w:rsidRDefault="006E5891">
            <w:r>
              <w:t xml:space="preserve">Lesson </w:t>
            </w:r>
            <w:r w:rsidR="000C4609">
              <w:t>5</w:t>
            </w:r>
            <w:r w:rsidR="006F06E8">
              <w:t xml:space="preserve">:  Students will </w:t>
            </w:r>
            <w:r>
              <w:t>exchange papers with another group</w:t>
            </w:r>
            <w:r w:rsidR="00B9608C">
              <w:t xml:space="preserve"> for editing purposes; the final draft may be prepared in or out of class as necessary.  Students will then be p</w:t>
            </w:r>
            <w:r>
              <w:t xml:space="preserve">repared to create their visual aid </w:t>
            </w:r>
          </w:p>
          <w:p w14:paraId="35013443" w14:textId="78F9A64C" w:rsidR="006F06E8" w:rsidRDefault="006E5891">
            <w:r>
              <w:t>(poster, brochure, collect appropriate materials, etc.)</w:t>
            </w:r>
            <w:r w:rsidR="00B9608C">
              <w:t xml:space="preserve"> in or out of class as necessary and be prepared to present to the class</w:t>
            </w:r>
            <w:r w:rsidR="003A65A1">
              <w:t>.</w:t>
            </w:r>
            <w:r w:rsidR="00046216">
              <w:t xml:space="preserve"> The teacher may use the rubric with the papers before the final is turned in.  The same rubric is used for the project</w:t>
            </w:r>
            <w:r w:rsidR="003A65A1">
              <w:t>.</w:t>
            </w:r>
          </w:p>
          <w:p w14:paraId="60527FC3" w14:textId="77777777" w:rsidR="006F06E8" w:rsidRDefault="006F06E8"/>
          <w:p w14:paraId="1D1F867C" w14:textId="7ECB3AA1" w:rsidR="00782FE1" w:rsidRDefault="00BD312C">
            <w:r>
              <w:t>Lesson</w:t>
            </w:r>
            <w:r w:rsidR="000C4609">
              <w:t xml:space="preserve"> 6</w:t>
            </w:r>
            <w:r w:rsidR="00046216">
              <w:t>: Students present their work, this is the explain phase.</w:t>
            </w:r>
          </w:p>
        </w:tc>
      </w:tr>
      <w:tr w:rsidR="000C2F9C" w14:paraId="357915AF" w14:textId="77777777" w:rsidTr="004001B3">
        <w:trPr>
          <w:trHeight w:val="422"/>
        </w:trPr>
        <w:tc>
          <w:tcPr>
            <w:tcW w:w="10818" w:type="dxa"/>
            <w:gridSpan w:val="3"/>
          </w:tcPr>
          <w:p w14:paraId="284D7B2D" w14:textId="77777777" w:rsidR="000C2F9C" w:rsidRDefault="007F0F7C">
            <w:r w:rsidRPr="00D359BF">
              <w:rPr>
                <w:b/>
                <w:sz w:val="28"/>
              </w:rPr>
              <w:t>EXPLAIN:</w:t>
            </w:r>
            <w:r w:rsidRPr="00D359BF">
              <w:rPr>
                <w:sz w:val="28"/>
              </w:rPr>
              <w:t xml:space="preserve"> </w:t>
            </w:r>
            <w:r w:rsidRPr="004B4711">
              <w:rPr>
                <w:b/>
                <w:u w:val="single"/>
              </w:rPr>
              <w:t>Students</w:t>
            </w:r>
            <w:r>
              <w:t xml:space="preserve"> will summarize the results of the EXPLORE phase in oral or written form.  This may be a class discussion</w:t>
            </w:r>
            <w:r w:rsidR="00E61B68">
              <w:t>, reports, or a product.</w:t>
            </w:r>
          </w:p>
          <w:p w14:paraId="398B70F4" w14:textId="2BBDC726" w:rsidR="00782FE1" w:rsidRDefault="00782FE1"/>
        </w:tc>
      </w:tr>
      <w:tr w:rsidR="000C2F9C" w14:paraId="51A1AD72" w14:textId="77777777" w:rsidTr="00B9608C">
        <w:trPr>
          <w:trHeight w:val="980"/>
        </w:trPr>
        <w:tc>
          <w:tcPr>
            <w:tcW w:w="10818" w:type="dxa"/>
            <w:gridSpan w:val="3"/>
          </w:tcPr>
          <w:p w14:paraId="7B135B23" w14:textId="77777777" w:rsidR="000C2F9C" w:rsidRDefault="000C2F9C"/>
          <w:p w14:paraId="292310C0" w14:textId="77777777" w:rsidR="006F06E8" w:rsidRDefault="006F06E8">
            <w:r>
              <w:t>Stu</w:t>
            </w:r>
            <w:r w:rsidR="006E5891">
              <w:t>dents will complete an oral presentation with their visual aid</w:t>
            </w:r>
            <w:r>
              <w:t>, and answer questions posed by the audience.</w:t>
            </w:r>
          </w:p>
          <w:p w14:paraId="41466B51" w14:textId="77777777" w:rsidR="00750895" w:rsidRDefault="00750895"/>
          <w:p w14:paraId="458FECE6" w14:textId="77777777" w:rsidR="00750895" w:rsidRDefault="00750895"/>
          <w:p w14:paraId="3D8011AA" w14:textId="77777777" w:rsidR="00750895" w:rsidRDefault="00750895"/>
          <w:p w14:paraId="753285FD" w14:textId="77777777" w:rsidR="00750895" w:rsidRDefault="00750895"/>
          <w:p w14:paraId="2E4B35F2" w14:textId="77777777" w:rsidR="00750895" w:rsidRDefault="00750895"/>
          <w:p w14:paraId="16614248" w14:textId="77777777" w:rsidR="00750895" w:rsidRDefault="00750895"/>
          <w:p w14:paraId="2C3894EE" w14:textId="77777777" w:rsidR="00750895" w:rsidRDefault="00750895"/>
          <w:p w14:paraId="11B640F6" w14:textId="77777777" w:rsidR="00750895" w:rsidRDefault="00750895"/>
          <w:p w14:paraId="17E6D052" w14:textId="77777777" w:rsidR="00750895" w:rsidRDefault="00750895"/>
          <w:p w14:paraId="0141BAA3" w14:textId="34DE663F" w:rsidR="00750895" w:rsidRDefault="00750895"/>
        </w:tc>
      </w:tr>
      <w:tr w:rsidR="00EA1A59" w14:paraId="32F6CDB8" w14:textId="77777777" w:rsidTr="00782FE1">
        <w:trPr>
          <w:trHeight w:val="1286"/>
        </w:trPr>
        <w:tc>
          <w:tcPr>
            <w:tcW w:w="10818" w:type="dxa"/>
            <w:gridSpan w:val="3"/>
          </w:tcPr>
          <w:p w14:paraId="034F9585" w14:textId="2095A7A7" w:rsidR="00073A69" w:rsidRPr="00782FE1" w:rsidRDefault="000A40A9" w:rsidP="00782FE1">
            <w:pPr>
              <w:widowControl w:val="0"/>
              <w:autoSpaceDE w:val="0"/>
              <w:autoSpaceDN w:val="0"/>
              <w:adjustRightInd w:val="0"/>
              <w:spacing w:after="240"/>
              <w:rPr>
                <w:rFonts w:cs="Times New Roman"/>
              </w:rPr>
            </w:pPr>
            <w:r w:rsidRPr="00D359BF">
              <w:rPr>
                <w:b/>
                <w:sz w:val="28"/>
              </w:rPr>
              <w:t>ELABORATE</w:t>
            </w:r>
            <w:r w:rsidR="00EA1A59" w:rsidRPr="00D359BF">
              <w:rPr>
                <w:b/>
                <w:sz w:val="28"/>
              </w:rPr>
              <w:t>:</w:t>
            </w:r>
            <w:r w:rsidR="00626417" w:rsidRPr="00D359BF">
              <w:rPr>
                <w:rFonts w:ascii="Times New Roman" w:hAnsi="Times New Roman" w:cs="Times New Roman"/>
                <w:sz w:val="36"/>
                <w:szCs w:val="32"/>
              </w:rPr>
              <w:t xml:space="preserve"> </w:t>
            </w:r>
            <w:r w:rsidR="00626417" w:rsidRPr="00626417">
              <w:rPr>
                <w:rFonts w:cs="Times New Roman"/>
              </w:rPr>
              <w:t>Teachers challenge and extend students’ conceptual understanding and skills. Through new experiences, the students develop deeper and broader understanding, more information, and adequate skills. Students apply their understanding of the concept by conduct</w:t>
            </w:r>
            <w:r w:rsidR="00626417">
              <w:rPr>
                <w:rFonts w:cs="Times New Roman"/>
              </w:rPr>
              <w:t>ing additional activities.</w:t>
            </w:r>
            <w:r w:rsidR="00D359BF">
              <w:rPr>
                <w:rFonts w:cs="Times New Roman"/>
              </w:rPr>
              <w:t xml:space="preserve">  This may be done before, during, or after any other E.</w:t>
            </w:r>
          </w:p>
        </w:tc>
      </w:tr>
      <w:tr w:rsidR="00782FE1" w14:paraId="5D2C305F" w14:textId="77777777" w:rsidTr="009632AC">
        <w:trPr>
          <w:trHeight w:val="2717"/>
        </w:trPr>
        <w:tc>
          <w:tcPr>
            <w:tcW w:w="10818" w:type="dxa"/>
            <w:gridSpan w:val="3"/>
          </w:tcPr>
          <w:p w14:paraId="0107EAD7" w14:textId="5ACC85BB" w:rsidR="00782FE1" w:rsidRDefault="00826766" w:rsidP="00782FE1">
            <w:r>
              <w:t>As a class, build a composting pile outside or bui</w:t>
            </w:r>
            <w:r w:rsidR="00DA121C">
              <w:t>ld a vermicomposting bin inside</w:t>
            </w:r>
            <w:r w:rsidR="006E5891">
              <w:t>, or investigate ho</w:t>
            </w:r>
            <w:r w:rsidR="002705A4">
              <w:t>w to do it.  Investigate composting in the community.</w:t>
            </w:r>
            <w:r w:rsidR="000C4609">
              <w:t xml:space="preserve">  </w:t>
            </w:r>
            <w:hyperlink r:id="rId19" w:history="1">
              <w:r w:rsidR="009632AC" w:rsidRPr="000E2AF5">
                <w:rPr>
                  <w:rStyle w:val="Hyperlink"/>
                </w:rPr>
                <w:t>http://compost.css.cornell.edu/CIC.html</w:t>
              </w:r>
            </w:hyperlink>
            <w:r w:rsidR="009632AC">
              <w:t xml:space="preserve">  to download pdf of </w:t>
            </w:r>
            <w:r w:rsidR="009632AC" w:rsidRPr="009632AC">
              <w:rPr>
                <w:i/>
              </w:rPr>
              <w:t>Composting in the Classroom</w:t>
            </w:r>
            <w:r w:rsidR="009632AC">
              <w:t>.</w:t>
            </w:r>
          </w:p>
          <w:p w14:paraId="68CCDD32" w14:textId="77777777" w:rsidR="002705A4" w:rsidRDefault="002705A4" w:rsidP="002705A4"/>
          <w:p w14:paraId="19746D9B" w14:textId="7DC8035D" w:rsidR="002705A4" w:rsidRPr="002705A4" w:rsidRDefault="002705A4" w:rsidP="00782FE1">
            <w:pPr>
              <w:rPr>
                <w:rFonts w:cs="Helvetica"/>
                <w:bCs/>
              </w:rPr>
            </w:pPr>
            <w:r>
              <w:t xml:space="preserve">Searcy AR has a large scale composting operation.  For more information contact </w:t>
            </w:r>
            <w:r w:rsidRPr="002705A4">
              <w:rPr>
                <w:rFonts w:cs="Helvetica"/>
                <w:bCs/>
              </w:rPr>
              <w:t>Searcy Mulch Center</w:t>
            </w:r>
            <w:r>
              <w:rPr>
                <w:rFonts w:cs="Helvetica"/>
                <w:bCs/>
              </w:rPr>
              <w:t>,</w:t>
            </w:r>
            <w:r w:rsidRPr="002705A4">
              <w:rPr>
                <w:rFonts w:cs="Helvetica"/>
                <w:bCs/>
              </w:rPr>
              <w:t> 1840 N. Main</w:t>
            </w:r>
            <w:r>
              <w:rPr>
                <w:rFonts w:cs="Helvetica"/>
                <w:bCs/>
              </w:rPr>
              <w:t>,</w:t>
            </w:r>
            <w:r w:rsidRPr="002705A4">
              <w:rPr>
                <w:rFonts w:cs="Helvetica"/>
                <w:bCs/>
              </w:rPr>
              <w:t xml:space="preserve"> Searcy, AR 72143   </w:t>
            </w:r>
            <w:r>
              <w:rPr>
                <w:rFonts w:cs="Helvetica"/>
                <w:bCs/>
              </w:rPr>
              <w:t xml:space="preserve">  </w:t>
            </w:r>
            <w:r w:rsidRPr="002705A4">
              <w:rPr>
                <w:rFonts w:cs="Helvetica"/>
                <w:bCs/>
              </w:rPr>
              <w:t>501-279-1076</w:t>
            </w:r>
          </w:p>
          <w:p w14:paraId="1DD706CA" w14:textId="3C7FD7CE" w:rsidR="005E5EBC" w:rsidRPr="00782FE1" w:rsidRDefault="002705A4" w:rsidP="00782FE1">
            <w:r>
              <w:t>Batesville AR picks up yard waste upon request, chip/shreds it and places it in a pile at the city yard.  Residents may have this material free of charge.  For more information contact City of Batesville, City Hall, Batesville, AR 72501     870-698-2400</w:t>
            </w:r>
          </w:p>
        </w:tc>
      </w:tr>
      <w:tr w:rsidR="00073A69" w14:paraId="1B9A43E3" w14:textId="77777777" w:rsidTr="00073A69">
        <w:trPr>
          <w:trHeight w:val="422"/>
        </w:trPr>
        <w:tc>
          <w:tcPr>
            <w:tcW w:w="10818" w:type="dxa"/>
            <w:gridSpan w:val="3"/>
          </w:tcPr>
          <w:p w14:paraId="3F7B2818" w14:textId="77777777" w:rsidR="00073A69" w:rsidRDefault="00073A69" w:rsidP="00073A69">
            <w:r w:rsidRPr="00D359BF">
              <w:rPr>
                <w:b/>
                <w:sz w:val="28"/>
              </w:rPr>
              <w:t>EVALUATE:</w:t>
            </w:r>
            <w:r w:rsidRPr="00D359BF">
              <w:rPr>
                <w:sz w:val="28"/>
              </w:rPr>
              <w:t xml:space="preserve"> </w:t>
            </w:r>
            <w:r>
              <w:t>Use frequent formative evaluations to make instructional decisions about clarifying, re-teaching, or moving on.  Use Summative evaluations to assign grades.</w:t>
            </w:r>
          </w:p>
          <w:p w14:paraId="3BC1F9D5" w14:textId="77777777" w:rsidR="00782FE1" w:rsidRDefault="00782FE1" w:rsidP="00073A69"/>
        </w:tc>
      </w:tr>
      <w:tr w:rsidR="004B4711" w:rsidRPr="00CA2479" w14:paraId="1FC0AF5C" w14:textId="77777777" w:rsidTr="004B4711">
        <w:trPr>
          <w:trHeight w:val="656"/>
        </w:trPr>
        <w:tc>
          <w:tcPr>
            <w:tcW w:w="5409" w:type="dxa"/>
          </w:tcPr>
          <w:p w14:paraId="07DC13B6" w14:textId="77777777" w:rsidR="004B4711" w:rsidRPr="00CA2479" w:rsidRDefault="004B4711" w:rsidP="00073A69">
            <w:pPr>
              <w:rPr>
                <w:sz w:val="20"/>
                <w:szCs w:val="20"/>
              </w:rPr>
            </w:pPr>
          </w:p>
          <w:p w14:paraId="21756A2F" w14:textId="193D47D9" w:rsidR="004B4711" w:rsidRPr="004B4711" w:rsidRDefault="004B4711" w:rsidP="004B4711">
            <w:pPr>
              <w:rPr>
                <w:sz w:val="20"/>
                <w:szCs w:val="20"/>
              </w:rPr>
            </w:pPr>
            <w:r w:rsidRPr="00CA2479">
              <w:rPr>
                <w:sz w:val="20"/>
                <w:szCs w:val="20"/>
              </w:rPr>
              <w:t>Formative:</w:t>
            </w:r>
          </w:p>
        </w:tc>
        <w:tc>
          <w:tcPr>
            <w:tcW w:w="5409" w:type="dxa"/>
            <w:gridSpan w:val="2"/>
          </w:tcPr>
          <w:p w14:paraId="3B70CD62" w14:textId="77777777" w:rsidR="004B4711" w:rsidRPr="00CA2479" w:rsidRDefault="004B4711" w:rsidP="00073A69">
            <w:pPr>
              <w:rPr>
                <w:sz w:val="20"/>
                <w:szCs w:val="20"/>
              </w:rPr>
            </w:pPr>
          </w:p>
          <w:p w14:paraId="737F91A6" w14:textId="77777777" w:rsidR="004B4711" w:rsidRPr="00CA2479" w:rsidRDefault="004B4711" w:rsidP="00073A69">
            <w:pPr>
              <w:rPr>
                <w:sz w:val="20"/>
                <w:szCs w:val="20"/>
              </w:rPr>
            </w:pPr>
            <w:r w:rsidRPr="00CA2479">
              <w:rPr>
                <w:sz w:val="20"/>
                <w:szCs w:val="20"/>
              </w:rPr>
              <w:t>Summative:</w:t>
            </w:r>
          </w:p>
          <w:p w14:paraId="234F3756" w14:textId="77777777" w:rsidR="004B4711" w:rsidRPr="005D56D3" w:rsidRDefault="004B4711" w:rsidP="005D56D3">
            <w:pPr>
              <w:rPr>
                <w:sz w:val="20"/>
                <w:szCs w:val="20"/>
              </w:rPr>
            </w:pPr>
          </w:p>
        </w:tc>
      </w:tr>
      <w:tr w:rsidR="004B4711" w:rsidRPr="00CA2479" w14:paraId="657BFB9B" w14:textId="77777777" w:rsidTr="00073A69">
        <w:trPr>
          <w:trHeight w:val="1331"/>
        </w:trPr>
        <w:tc>
          <w:tcPr>
            <w:tcW w:w="5409" w:type="dxa"/>
          </w:tcPr>
          <w:p w14:paraId="4C32A0E4" w14:textId="77777777" w:rsidR="004B4711" w:rsidRPr="00CA2479" w:rsidRDefault="004B4711" w:rsidP="004B4711">
            <w:pPr>
              <w:rPr>
                <w:sz w:val="20"/>
                <w:szCs w:val="20"/>
              </w:rPr>
            </w:pPr>
            <w:r w:rsidRPr="00CA2479">
              <w:rPr>
                <w:sz w:val="20"/>
                <w:szCs w:val="20"/>
              </w:rPr>
              <w:t>Circulate while students are working to help with problems and keep students on track.</w:t>
            </w:r>
          </w:p>
          <w:p w14:paraId="4D5321D2" w14:textId="77777777" w:rsidR="004B4711" w:rsidRPr="00CA2479" w:rsidRDefault="004B4711" w:rsidP="004B4711">
            <w:pPr>
              <w:rPr>
                <w:sz w:val="20"/>
                <w:szCs w:val="20"/>
              </w:rPr>
            </w:pPr>
          </w:p>
          <w:p w14:paraId="3D10BC82" w14:textId="58325B9E" w:rsidR="004B4711" w:rsidRDefault="004B4711" w:rsidP="004B4711">
            <w:pPr>
              <w:rPr>
                <w:sz w:val="20"/>
                <w:szCs w:val="20"/>
              </w:rPr>
            </w:pPr>
            <w:r w:rsidRPr="00CA2479">
              <w:rPr>
                <w:sz w:val="20"/>
                <w:szCs w:val="20"/>
              </w:rPr>
              <w:t xml:space="preserve">Examine the student papers and make edits </w:t>
            </w:r>
            <w:r w:rsidR="005E5EBC">
              <w:rPr>
                <w:sz w:val="20"/>
                <w:szCs w:val="20"/>
              </w:rPr>
              <w:t xml:space="preserve">if necessary before the final paper is </w:t>
            </w:r>
            <w:r w:rsidRPr="00CA2479">
              <w:rPr>
                <w:sz w:val="20"/>
                <w:szCs w:val="20"/>
              </w:rPr>
              <w:t>t</w:t>
            </w:r>
            <w:r w:rsidR="005E5EBC">
              <w:rPr>
                <w:sz w:val="20"/>
                <w:szCs w:val="20"/>
              </w:rPr>
              <w:t>urned in</w:t>
            </w:r>
            <w:r w:rsidRPr="00CA2479">
              <w:rPr>
                <w:sz w:val="20"/>
                <w:szCs w:val="20"/>
              </w:rPr>
              <w:t xml:space="preserve">, grading with rubric if desired.  </w:t>
            </w:r>
            <w:r w:rsidR="00826766">
              <w:rPr>
                <w:sz w:val="20"/>
                <w:szCs w:val="20"/>
              </w:rPr>
              <w:t>A r</w:t>
            </w:r>
            <w:r w:rsidRPr="00CA2479">
              <w:rPr>
                <w:sz w:val="20"/>
                <w:szCs w:val="20"/>
              </w:rPr>
              <w:t xml:space="preserve">ubric </w:t>
            </w:r>
            <w:r w:rsidR="00826766">
              <w:rPr>
                <w:sz w:val="20"/>
                <w:szCs w:val="20"/>
              </w:rPr>
              <w:t xml:space="preserve">is </w:t>
            </w:r>
            <w:r w:rsidRPr="00CA2479">
              <w:rPr>
                <w:sz w:val="20"/>
                <w:szCs w:val="20"/>
              </w:rPr>
              <w:t>included in handouts</w:t>
            </w:r>
            <w:r w:rsidR="005E5EBC">
              <w:rPr>
                <w:sz w:val="20"/>
                <w:szCs w:val="20"/>
              </w:rPr>
              <w:t>, an each student should have a copy of the rubric</w:t>
            </w:r>
            <w:r w:rsidR="00826766">
              <w:rPr>
                <w:sz w:val="20"/>
                <w:szCs w:val="20"/>
              </w:rPr>
              <w:t>.</w:t>
            </w:r>
          </w:p>
          <w:p w14:paraId="295EE38D" w14:textId="09454AB6" w:rsidR="003D41A3" w:rsidRPr="00CA2479" w:rsidRDefault="003D41A3" w:rsidP="004B4711">
            <w:pPr>
              <w:rPr>
                <w:sz w:val="20"/>
                <w:szCs w:val="20"/>
              </w:rPr>
            </w:pPr>
          </w:p>
        </w:tc>
        <w:tc>
          <w:tcPr>
            <w:tcW w:w="5409" w:type="dxa"/>
            <w:gridSpan w:val="2"/>
          </w:tcPr>
          <w:p w14:paraId="384C62ED" w14:textId="51B84283" w:rsidR="004B4711" w:rsidRPr="00CA2479" w:rsidRDefault="004B4711" w:rsidP="00073A69">
            <w:pPr>
              <w:rPr>
                <w:sz w:val="20"/>
                <w:szCs w:val="20"/>
              </w:rPr>
            </w:pPr>
            <w:r w:rsidRPr="00CA2479">
              <w:rPr>
                <w:sz w:val="20"/>
                <w:szCs w:val="20"/>
              </w:rPr>
              <w:t>Use rubric to evaluate the final project and paper.</w:t>
            </w:r>
            <w:r w:rsidR="00826766">
              <w:rPr>
                <w:sz w:val="20"/>
                <w:szCs w:val="20"/>
              </w:rPr>
              <w:t xml:space="preserve">  In 6</w:t>
            </w:r>
            <w:r w:rsidR="00826766" w:rsidRPr="00826766">
              <w:rPr>
                <w:sz w:val="20"/>
                <w:szCs w:val="20"/>
                <w:vertAlign w:val="superscript"/>
              </w:rPr>
              <w:t>th</w:t>
            </w:r>
            <w:r w:rsidR="00826766">
              <w:rPr>
                <w:sz w:val="20"/>
                <w:szCs w:val="20"/>
              </w:rPr>
              <w:t xml:space="preserve"> grade, this </w:t>
            </w:r>
            <w:r w:rsidR="00E61C38" w:rsidRPr="00E61C38">
              <w:rPr>
                <w:b/>
                <w:sz w:val="20"/>
                <w:szCs w:val="20"/>
              </w:rPr>
              <w:t>may</w:t>
            </w:r>
            <w:r w:rsidR="00E61C38">
              <w:rPr>
                <w:sz w:val="20"/>
                <w:szCs w:val="20"/>
              </w:rPr>
              <w:t xml:space="preserve"> be a group project and paper,  i</w:t>
            </w:r>
            <w:r w:rsidR="00826766">
              <w:rPr>
                <w:sz w:val="20"/>
                <w:szCs w:val="20"/>
              </w:rPr>
              <w:t>n 8</w:t>
            </w:r>
            <w:r w:rsidR="00826766" w:rsidRPr="00826766">
              <w:rPr>
                <w:sz w:val="20"/>
                <w:szCs w:val="20"/>
                <w:vertAlign w:val="superscript"/>
              </w:rPr>
              <w:t>th</w:t>
            </w:r>
            <w:r w:rsidR="00826766">
              <w:rPr>
                <w:sz w:val="20"/>
                <w:szCs w:val="20"/>
              </w:rPr>
              <w:t xml:space="preserve"> grade this </w:t>
            </w:r>
            <w:r w:rsidR="00826766" w:rsidRPr="00E61C38">
              <w:rPr>
                <w:b/>
                <w:sz w:val="20"/>
                <w:szCs w:val="20"/>
              </w:rPr>
              <w:t>may</w:t>
            </w:r>
            <w:r w:rsidR="00826766">
              <w:rPr>
                <w:sz w:val="20"/>
                <w:szCs w:val="20"/>
              </w:rPr>
              <w:t xml:space="preserve"> be an individual project</w:t>
            </w:r>
            <w:r w:rsidR="00E61C38">
              <w:rPr>
                <w:sz w:val="20"/>
                <w:szCs w:val="20"/>
              </w:rPr>
              <w:t xml:space="preserve"> depending on the needs of the students.</w:t>
            </w:r>
          </w:p>
        </w:tc>
      </w:tr>
    </w:tbl>
    <w:p w14:paraId="413EE263" w14:textId="77777777" w:rsidR="00E13E7F" w:rsidRPr="00CA2479" w:rsidRDefault="00E13E7F">
      <w:pPr>
        <w:rPr>
          <w:sz w:val="20"/>
          <w:szCs w:val="20"/>
        </w:rPr>
      </w:pPr>
    </w:p>
    <w:p w14:paraId="196609A5" w14:textId="02CE5E92" w:rsidR="006E0C83" w:rsidRPr="00784E96" w:rsidRDefault="006E0C83" w:rsidP="006E0C83">
      <w:pPr>
        <w:rPr>
          <w:sz w:val="18"/>
          <w:szCs w:val="18"/>
        </w:rPr>
      </w:pPr>
      <w:r w:rsidRPr="00784E96">
        <w:rPr>
          <w:sz w:val="18"/>
          <w:szCs w:val="18"/>
        </w:rPr>
        <w:t>For More Information:</w:t>
      </w:r>
    </w:p>
    <w:p w14:paraId="0F94A077" w14:textId="7751F24A" w:rsidR="006E0C83" w:rsidRPr="00784E96" w:rsidRDefault="006E0C83" w:rsidP="006E0C83">
      <w:pPr>
        <w:rPr>
          <w:sz w:val="18"/>
          <w:szCs w:val="18"/>
        </w:rPr>
      </w:pPr>
      <w:r w:rsidRPr="00784E96">
        <w:rPr>
          <w:sz w:val="18"/>
          <w:szCs w:val="18"/>
        </w:rPr>
        <w:t xml:space="preserve">Reasons for the 5E Lesson Plan: </w:t>
      </w:r>
      <w:hyperlink r:id="rId20" w:history="1">
        <w:r w:rsidRPr="00784E96">
          <w:rPr>
            <w:rStyle w:val="Hyperlink"/>
            <w:sz w:val="18"/>
            <w:szCs w:val="18"/>
          </w:rPr>
          <w:t>http://science.education.nih.gov/houseofreps.nsf/b82d55fa138783c2852572c9004f5566/$FILE/Appendix%20D.pdf</w:t>
        </w:r>
      </w:hyperlink>
    </w:p>
    <w:p w14:paraId="53DCB704" w14:textId="77777777" w:rsidR="006E0C83" w:rsidRPr="00784E96" w:rsidRDefault="006E0C83" w:rsidP="006E0C83">
      <w:pPr>
        <w:rPr>
          <w:sz w:val="18"/>
          <w:szCs w:val="18"/>
        </w:rPr>
      </w:pPr>
      <w:r w:rsidRPr="00784E96">
        <w:rPr>
          <w:sz w:val="18"/>
          <w:szCs w:val="18"/>
        </w:rPr>
        <w:t>CCSS for Literacy:</w:t>
      </w:r>
    </w:p>
    <w:p w14:paraId="4536A51B" w14:textId="74843018" w:rsidR="006E0C83" w:rsidRPr="00784E96" w:rsidRDefault="009E00E7" w:rsidP="006E0C83">
      <w:pPr>
        <w:rPr>
          <w:sz w:val="18"/>
          <w:szCs w:val="18"/>
        </w:rPr>
      </w:pPr>
      <w:hyperlink r:id="rId21" w:history="1">
        <w:r w:rsidR="006E0C83" w:rsidRPr="00784E96">
          <w:rPr>
            <w:rStyle w:val="Hyperlink"/>
            <w:sz w:val="18"/>
            <w:szCs w:val="18"/>
          </w:rPr>
          <w:t>http://www.corestandards.org/ELA-Literacy</w:t>
        </w:r>
      </w:hyperlink>
    </w:p>
    <w:p w14:paraId="5C68C5DD" w14:textId="77777777" w:rsidR="006E0C83" w:rsidRPr="00784E96" w:rsidRDefault="006E0C83" w:rsidP="006E0C83">
      <w:pPr>
        <w:rPr>
          <w:sz w:val="18"/>
          <w:szCs w:val="18"/>
        </w:rPr>
      </w:pPr>
      <w:r w:rsidRPr="00784E96">
        <w:rPr>
          <w:sz w:val="18"/>
          <w:szCs w:val="18"/>
        </w:rPr>
        <w:t>Next Generation Science Standards:</w:t>
      </w:r>
    </w:p>
    <w:p w14:paraId="0DC72B66" w14:textId="2CD8A98B" w:rsidR="00197A60" w:rsidRPr="00197A60" w:rsidRDefault="009E00E7">
      <w:pPr>
        <w:rPr>
          <w:color w:val="0000FF" w:themeColor="hyperlink"/>
          <w:sz w:val="18"/>
          <w:szCs w:val="18"/>
          <w:u w:val="single"/>
        </w:rPr>
      </w:pPr>
      <w:hyperlink r:id="rId22" w:history="1">
        <w:r w:rsidR="006D3488" w:rsidRPr="00784E96">
          <w:rPr>
            <w:rStyle w:val="Hyperlink"/>
            <w:sz w:val="18"/>
            <w:szCs w:val="18"/>
          </w:rPr>
          <w:t>http://www.nextgenscience.org/next-generation-science-standards</w:t>
        </w:r>
      </w:hyperlink>
    </w:p>
    <w:sectPr w:rsidR="00197A60" w:rsidRPr="00197A60" w:rsidSect="004001B3">
      <w:footerReference w:type="even" r:id="rId23"/>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19C23" w14:textId="77777777" w:rsidR="004E46CF" w:rsidRDefault="004E46CF" w:rsidP="00473AD2">
      <w:r>
        <w:separator/>
      </w:r>
    </w:p>
  </w:endnote>
  <w:endnote w:type="continuationSeparator" w:id="0">
    <w:p w14:paraId="14C84D26" w14:textId="77777777" w:rsidR="004E46CF" w:rsidRDefault="004E46CF" w:rsidP="0047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auto"/>
    <w:pitch w:val="variable"/>
    <w:sig w:usb0="00000003" w:usb1="00000000" w:usb2="00000000" w:usb3="00000000" w:csb0="00000003"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4D"/>
    <w:family w:val="swiss"/>
    <w:notTrueType/>
    <w:pitch w:val="variable"/>
    <w:sig w:usb0="00000003" w:usb1="00000000" w:usb2="00000000" w:usb3="00000000" w:csb0="00000001" w:csb1="00000000"/>
  </w:font>
  <w:font w:name="Helvetica Neue Light">
    <w:panose1 w:val="02000403000000020004"/>
    <w:charset w:val="00"/>
    <w:family w:val="auto"/>
    <w:pitch w:val="variable"/>
    <w:sig w:usb0="8000007F" w:usb1="0000000A" w:usb2="00000000" w:usb3="00000000" w:csb0="00000007"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4189A" w14:textId="77777777" w:rsidR="004E46CF" w:rsidRDefault="004E46CF" w:rsidP="003A65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sdt>
    <w:sdtPr>
      <w:rPr>
        <w:rFonts w:ascii="Cambria" w:hAnsi="Cambria"/>
      </w:rPr>
      <w:alias w:val="Title"/>
      <w:id w:val="179466069"/>
      <w:placeholder>
        <w:docPart w:val="DE257F28E545BF49B3EABBC265129EE6"/>
      </w:placeholder>
      <w:showingPlcHdr/>
      <w:dataBinding w:prefixMappings="xmlns:ns0='http://schemas.openxmlformats.org/package/2006/metadata/core-properties' xmlns:ns1='http://purl.org/dc/elements/1.1/'" w:xpath="/ns0:coreProperties[1]/ns1:title[1]" w:storeItemID="{6C3C8BC8-F283-45AE-878A-BAB7291924A1}"/>
      <w:text/>
    </w:sdtPr>
    <w:sdtEndPr/>
    <w:sdtContent>
      <w:p w14:paraId="5159FCCF" w14:textId="77777777" w:rsidR="004E46CF" w:rsidRPr="00E8024A" w:rsidRDefault="004E46CF" w:rsidP="00784E96">
        <w:pPr>
          <w:pStyle w:val="Header"/>
          <w:pBdr>
            <w:between w:val="single" w:sz="4" w:space="1" w:color="4F81BD" w:themeColor="accent1"/>
          </w:pBdr>
          <w:spacing w:line="276" w:lineRule="auto"/>
          <w:ind w:right="360"/>
          <w:jc w:val="center"/>
          <w:rPr>
            <w:rFonts w:ascii="Cambria" w:hAnsi="Cambria"/>
          </w:rPr>
        </w:pPr>
        <w:r w:rsidRPr="00E8024A">
          <w:rPr>
            <w:rFonts w:ascii="Cambria" w:hAnsi="Cambria"/>
          </w:rPr>
          <w:t>[Type the document title]</w:t>
        </w:r>
      </w:p>
    </w:sdtContent>
  </w:sdt>
  <w:sdt>
    <w:sdtPr>
      <w:rPr>
        <w:rFonts w:ascii="Cambria" w:hAnsi="Cambria"/>
      </w:rPr>
      <w:alias w:val="Date"/>
      <w:id w:val="179466070"/>
      <w:placeholder>
        <w:docPart w:val="D3651B050121474285A7F888B82C10EC"/>
      </w:placeholder>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044484F8" w14:textId="77777777" w:rsidR="004E46CF" w:rsidRPr="00E8024A" w:rsidRDefault="004E46CF" w:rsidP="006E0C83">
        <w:pPr>
          <w:pStyle w:val="Header"/>
          <w:pBdr>
            <w:between w:val="single" w:sz="4" w:space="1" w:color="4F81BD" w:themeColor="accent1"/>
          </w:pBdr>
          <w:spacing w:line="276" w:lineRule="auto"/>
          <w:jc w:val="center"/>
          <w:rPr>
            <w:rFonts w:ascii="Cambria" w:hAnsi="Cambria"/>
          </w:rPr>
        </w:pPr>
        <w:r>
          <w:rPr>
            <w:rFonts w:ascii="Cambria" w:hAnsi="Cambria"/>
          </w:rPr>
          <w:t>[Type</w:t>
        </w:r>
        <w:r w:rsidRPr="00E8024A">
          <w:rPr>
            <w:rFonts w:ascii="Cambria" w:hAnsi="Cambria"/>
          </w:rPr>
          <w:t xml:space="preserve"> the date]</w:t>
        </w:r>
      </w:p>
    </w:sdtContent>
  </w:sdt>
  <w:p w14:paraId="0F895059" w14:textId="77777777" w:rsidR="004E46CF" w:rsidRDefault="004E46CF" w:rsidP="00473AD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0C361" w14:textId="77777777" w:rsidR="004E46CF" w:rsidRDefault="004E46CF" w:rsidP="003A65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00E7">
      <w:rPr>
        <w:rStyle w:val="PageNumber"/>
        <w:noProof/>
      </w:rPr>
      <w:t>1</w:t>
    </w:r>
    <w:r>
      <w:rPr>
        <w:rStyle w:val="PageNumber"/>
      </w:rPr>
      <w:fldChar w:fldCharType="end"/>
    </w:r>
  </w:p>
  <w:sdt>
    <w:sdtPr>
      <w:rPr>
        <w:rFonts w:ascii="Cambria" w:hAnsi="Cambria"/>
      </w:rPr>
      <w:alias w:val="Title"/>
      <w:id w:val="608092124"/>
      <w:showingPlcHdr/>
      <w:dataBinding w:prefixMappings="xmlns:ns0='http://schemas.openxmlformats.org/package/2006/metadata/core-properties' xmlns:ns1='http://purl.org/dc/elements/1.1/'" w:xpath="/ns0:coreProperties[1]/ns1:title[1]" w:storeItemID="{6C3C8BC8-F283-45AE-878A-BAB7291924A1}"/>
      <w:text/>
    </w:sdtPr>
    <w:sdtEndPr/>
    <w:sdtContent>
      <w:p w14:paraId="525F4EF9" w14:textId="36A623E9" w:rsidR="004E46CF" w:rsidRPr="00E8024A" w:rsidRDefault="004E46CF" w:rsidP="00784E96">
        <w:pPr>
          <w:pStyle w:val="Header"/>
          <w:pBdr>
            <w:between w:val="single" w:sz="4" w:space="1" w:color="4F81BD" w:themeColor="accent1"/>
          </w:pBdr>
          <w:spacing w:line="276" w:lineRule="auto"/>
          <w:ind w:right="360"/>
          <w:jc w:val="center"/>
          <w:rPr>
            <w:rFonts w:ascii="Cambria" w:hAnsi="Cambria"/>
          </w:rPr>
        </w:pPr>
        <w:r>
          <w:rPr>
            <w:rFonts w:ascii="Cambria" w:hAnsi="Cambria"/>
          </w:rPr>
          <w:t xml:space="preserve">     </w:t>
        </w:r>
      </w:p>
    </w:sdtContent>
  </w:sdt>
  <w:sdt>
    <w:sdtPr>
      <w:rPr>
        <w:rFonts w:ascii="Cambria" w:hAnsi="Cambria"/>
      </w:rPr>
      <w:alias w:val="Date"/>
      <w:id w:val="-799689402"/>
      <w:showingPlcHdr/>
      <w:dataBinding w:prefixMappings="xmlns:ns0='http://schemas.microsoft.com/office/2006/coverPageProps'" w:xpath="/ns0:CoverPageProperties[1]/ns0:PublishDate[1]" w:storeItemID="{55AF091B-3C7A-41E3-B477-F2FDAA23CFDA}"/>
      <w:date w:fullDate="2013-05-10T00:00:00Z">
        <w:dateFormat w:val="MMMM d, yyyy"/>
        <w:lid w:val="en-US"/>
        <w:storeMappedDataAs w:val="dateTime"/>
        <w:calendar w:val="gregorian"/>
      </w:date>
    </w:sdtPr>
    <w:sdtEndPr/>
    <w:sdtContent>
      <w:p w14:paraId="2D6576A2" w14:textId="3F391CF6" w:rsidR="004E46CF" w:rsidRPr="00E8024A" w:rsidRDefault="004E46CF" w:rsidP="006E0C83">
        <w:pPr>
          <w:pStyle w:val="Header"/>
          <w:pBdr>
            <w:between w:val="single" w:sz="4" w:space="1" w:color="4F81BD" w:themeColor="accent1"/>
          </w:pBdr>
          <w:spacing w:line="276" w:lineRule="auto"/>
          <w:jc w:val="center"/>
          <w:rPr>
            <w:rFonts w:ascii="Cambria" w:hAnsi="Cambria"/>
          </w:rPr>
        </w:pPr>
        <w:r>
          <w:rPr>
            <w:rFonts w:ascii="Cambria" w:hAnsi="Cambria"/>
          </w:rPr>
          <w:t xml:space="preserve">     </w:t>
        </w:r>
      </w:p>
    </w:sdtContent>
  </w:sdt>
  <w:p w14:paraId="41036F0B" w14:textId="77777777" w:rsidR="004E46CF" w:rsidRDefault="004E46CF" w:rsidP="00473AD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FC1F0" w14:textId="77777777" w:rsidR="004E46CF" w:rsidRDefault="004E46CF" w:rsidP="00473AD2">
      <w:r>
        <w:separator/>
      </w:r>
    </w:p>
  </w:footnote>
  <w:footnote w:type="continuationSeparator" w:id="0">
    <w:p w14:paraId="31F7A719" w14:textId="77777777" w:rsidR="004E46CF" w:rsidRDefault="004E46CF" w:rsidP="00473A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ED327D"/>
    <w:multiLevelType w:val="hybridMultilevel"/>
    <w:tmpl w:val="7592D7BE"/>
    <w:lvl w:ilvl="0" w:tplc="C4FC7498">
      <w:start w:val="1"/>
      <w:numFmt w:val="decimal"/>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596BB4"/>
    <w:multiLevelType w:val="hybridMultilevel"/>
    <w:tmpl w:val="2F2E6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drawingGridHorizontalSpacing w:val="187"/>
  <w:drawingGridVerticalSpacing w:val="187"/>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450"/>
    <w:rsid w:val="000271A0"/>
    <w:rsid w:val="0004618E"/>
    <w:rsid w:val="00046216"/>
    <w:rsid w:val="000540FC"/>
    <w:rsid w:val="00073A69"/>
    <w:rsid w:val="000918F3"/>
    <w:rsid w:val="000A40A9"/>
    <w:rsid w:val="000C2F9C"/>
    <w:rsid w:val="000C4609"/>
    <w:rsid w:val="000C5819"/>
    <w:rsid w:val="001933DD"/>
    <w:rsid w:val="00197A60"/>
    <w:rsid w:val="001B6A64"/>
    <w:rsid w:val="002705A4"/>
    <w:rsid w:val="002A013C"/>
    <w:rsid w:val="002D3DD3"/>
    <w:rsid w:val="00321450"/>
    <w:rsid w:val="00370F9C"/>
    <w:rsid w:val="003812BD"/>
    <w:rsid w:val="003A65A1"/>
    <w:rsid w:val="003B5FCD"/>
    <w:rsid w:val="003C07C1"/>
    <w:rsid w:val="003D41A3"/>
    <w:rsid w:val="004001B3"/>
    <w:rsid w:val="004636E5"/>
    <w:rsid w:val="00473AD2"/>
    <w:rsid w:val="004B4711"/>
    <w:rsid w:val="004B733D"/>
    <w:rsid w:val="004E46CF"/>
    <w:rsid w:val="005C2F93"/>
    <w:rsid w:val="005D56D3"/>
    <w:rsid w:val="005E5EBC"/>
    <w:rsid w:val="00626417"/>
    <w:rsid w:val="006477AF"/>
    <w:rsid w:val="006D2F66"/>
    <w:rsid w:val="006D3488"/>
    <w:rsid w:val="006D45EC"/>
    <w:rsid w:val="006E0C83"/>
    <w:rsid w:val="006E5891"/>
    <w:rsid w:val="006F06E8"/>
    <w:rsid w:val="006F581C"/>
    <w:rsid w:val="00750895"/>
    <w:rsid w:val="00782205"/>
    <w:rsid w:val="00782FE1"/>
    <w:rsid w:val="00783895"/>
    <w:rsid w:val="00784E96"/>
    <w:rsid w:val="00794F4C"/>
    <w:rsid w:val="007A04FD"/>
    <w:rsid w:val="007F0F7C"/>
    <w:rsid w:val="00811F21"/>
    <w:rsid w:val="00826766"/>
    <w:rsid w:val="00857EC4"/>
    <w:rsid w:val="008F18DB"/>
    <w:rsid w:val="00924EEC"/>
    <w:rsid w:val="009632AC"/>
    <w:rsid w:val="009E00E7"/>
    <w:rsid w:val="00B03530"/>
    <w:rsid w:val="00B759DA"/>
    <w:rsid w:val="00B9608C"/>
    <w:rsid w:val="00BD312C"/>
    <w:rsid w:val="00C404DD"/>
    <w:rsid w:val="00C718B8"/>
    <w:rsid w:val="00C96DA7"/>
    <w:rsid w:val="00C96EAA"/>
    <w:rsid w:val="00CA2479"/>
    <w:rsid w:val="00CB03F2"/>
    <w:rsid w:val="00D122EF"/>
    <w:rsid w:val="00D359BF"/>
    <w:rsid w:val="00D54B0C"/>
    <w:rsid w:val="00D96F2D"/>
    <w:rsid w:val="00DA121C"/>
    <w:rsid w:val="00DF77DA"/>
    <w:rsid w:val="00E13E7F"/>
    <w:rsid w:val="00E61B68"/>
    <w:rsid w:val="00E61C38"/>
    <w:rsid w:val="00E870F4"/>
    <w:rsid w:val="00EA1A59"/>
    <w:rsid w:val="00EB5982"/>
    <w:rsid w:val="00F94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9D7B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14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3AD2"/>
    <w:pPr>
      <w:tabs>
        <w:tab w:val="center" w:pos="4320"/>
        <w:tab w:val="right" w:pos="8640"/>
      </w:tabs>
    </w:pPr>
  </w:style>
  <w:style w:type="character" w:customStyle="1" w:styleId="FooterChar">
    <w:name w:val="Footer Char"/>
    <w:basedOn w:val="DefaultParagraphFont"/>
    <w:link w:val="Footer"/>
    <w:uiPriority w:val="99"/>
    <w:rsid w:val="00473AD2"/>
  </w:style>
  <w:style w:type="character" w:styleId="PageNumber">
    <w:name w:val="page number"/>
    <w:basedOn w:val="DefaultParagraphFont"/>
    <w:uiPriority w:val="99"/>
    <w:semiHidden/>
    <w:unhideWhenUsed/>
    <w:rsid w:val="00473AD2"/>
  </w:style>
  <w:style w:type="character" w:styleId="Hyperlink">
    <w:name w:val="Hyperlink"/>
    <w:basedOn w:val="DefaultParagraphFont"/>
    <w:uiPriority w:val="99"/>
    <w:unhideWhenUsed/>
    <w:rsid w:val="002D3DD3"/>
    <w:rPr>
      <w:color w:val="0000FF" w:themeColor="hyperlink"/>
      <w:u w:val="single"/>
    </w:rPr>
  </w:style>
  <w:style w:type="paragraph" w:styleId="BalloonText">
    <w:name w:val="Balloon Text"/>
    <w:basedOn w:val="Normal"/>
    <w:link w:val="BalloonTextChar"/>
    <w:uiPriority w:val="99"/>
    <w:semiHidden/>
    <w:unhideWhenUsed/>
    <w:rsid w:val="008F18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18DB"/>
    <w:rPr>
      <w:rFonts w:ascii="Lucida Grande" w:hAnsi="Lucida Grande" w:cs="Lucida Grande"/>
      <w:sz w:val="18"/>
      <w:szCs w:val="18"/>
    </w:rPr>
  </w:style>
  <w:style w:type="paragraph" w:styleId="Header">
    <w:name w:val="header"/>
    <w:basedOn w:val="Normal"/>
    <w:link w:val="HeaderChar"/>
    <w:uiPriority w:val="99"/>
    <w:unhideWhenUsed/>
    <w:rsid w:val="00C404DD"/>
    <w:pPr>
      <w:tabs>
        <w:tab w:val="center" w:pos="4320"/>
        <w:tab w:val="right" w:pos="8640"/>
      </w:tabs>
    </w:pPr>
  </w:style>
  <w:style w:type="character" w:customStyle="1" w:styleId="HeaderChar">
    <w:name w:val="Header Char"/>
    <w:basedOn w:val="DefaultParagraphFont"/>
    <w:link w:val="Header"/>
    <w:uiPriority w:val="99"/>
    <w:rsid w:val="00C404DD"/>
  </w:style>
  <w:style w:type="character" w:styleId="FollowedHyperlink">
    <w:name w:val="FollowedHyperlink"/>
    <w:basedOn w:val="DefaultParagraphFont"/>
    <w:uiPriority w:val="99"/>
    <w:semiHidden/>
    <w:unhideWhenUsed/>
    <w:rsid w:val="00784E96"/>
    <w:rPr>
      <w:color w:val="800080" w:themeColor="followedHyperlink"/>
      <w:u w:val="single"/>
    </w:rPr>
  </w:style>
  <w:style w:type="paragraph" w:styleId="ListParagraph">
    <w:name w:val="List Paragraph"/>
    <w:basedOn w:val="Normal"/>
    <w:uiPriority w:val="34"/>
    <w:qFormat/>
    <w:rsid w:val="004B733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14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3AD2"/>
    <w:pPr>
      <w:tabs>
        <w:tab w:val="center" w:pos="4320"/>
        <w:tab w:val="right" w:pos="8640"/>
      </w:tabs>
    </w:pPr>
  </w:style>
  <w:style w:type="character" w:customStyle="1" w:styleId="FooterChar">
    <w:name w:val="Footer Char"/>
    <w:basedOn w:val="DefaultParagraphFont"/>
    <w:link w:val="Footer"/>
    <w:uiPriority w:val="99"/>
    <w:rsid w:val="00473AD2"/>
  </w:style>
  <w:style w:type="character" w:styleId="PageNumber">
    <w:name w:val="page number"/>
    <w:basedOn w:val="DefaultParagraphFont"/>
    <w:uiPriority w:val="99"/>
    <w:semiHidden/>
    <w:unhideWhenUsed/>
    <w:rsid w:val="00473AD2"/>
  </w:style>
  <w:style w:type="character" w:styleId="Hyperlink">
    <w:name w:val="Hyperlink"/>
    <w:basedOn w:val="DefaultParagraphFont"/>
    <w:uiPriority w:val="99"/>
    <w:unhideWhenUsed/>
    <w:rsid w:val="002D3DD3"/>
    <w:rPr>
      <w:color w:val="0000FF" w:themeColor="hyperlink"/>
      <w:u w:val="single"/>
    </w:rPr>
  </w:style>
  <w:style w:type="paragraph" w:styleId="BalloonText">
    <w:name w:val="Balloon Text"/>
    <w:basedOn w:val="Normal"/>
    <w:link w:val="BalloonTextChar"/>
    <w:uiPriority w:val="99"/>
    <w:semiHidden/>
    <w:unhideWhenUsed/>
    <w:rsid w:val="008F18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18DB"/>
    <w:rPr>
      <w:rFonts w:ascii="Lucida Grande" w:hAnsi="Lucida Grande" w:cs="Lucida Grande"/>
      <w:sz w:val="18"/>
      <w:szCs w:val="18"/>
    </w:rPr>
  </w:style>
  <w:style w:type="paragraph" w:styleId="Header">
    <w:name w:val="header"/>
    <w:basedOn w:val="Normal"/>
    <w:link w:val="HeaderChar"/>
    <w:uiPriority w:val="99"/>
    <w:unhideWhenUsed/>
    <w:rsid w:val="00C404DD"/>
    <w:pPr>
      <w:tabs>
        <w:tab w:val="center" w:pos="4320"/>
        <w:tab w:val="right" w:pos="8640"/>
      </w:tabs>
    </w:pPr>
  </w:style>
  <w:style w:type="character" w:customStyle="1" w:styleId="HeaderChar">
    <w:name w:val="Header Char"/>
    <w:basedOn w:val="DefaultParagraphFont"/>
    <w:link w:val="Header"/>
    <w:uiPriority w:val="99"/>
    <w:rsid w:val="00C404DD"/>
  </w:style>
  <w:style w:type="character" w:styleId="FollowedHyperlink">
    <w:name w:val="FollowedHyperlink"/>
    <w:basedOn w:val="DefaultParagraphFont"/>
    <w:uiPriority w:val="99"/>
    <w:semiHidden/>
    <w:unhideWhenUsed/>
    <w:rsid w:val="00784E96"/>
    <w:rPr>
      <w:color w:val="800080" w:themeColor="followedHyperlink"/>
      <w:u w:val="single"/>
    </w:rPr>
  </w:style>
  <w:style w:type="paragraph" w:styleId="ListParagraph">
    <w:name w:val="List Paragraph"/>
    <w:basedOn w:val="Normal"/>
    <w:uiPriority w:val="34"/>
    <w:qFormat/>
    <w:rsid w:val="004B7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RST/6-8/1/" TargetMode="External"/><Relationship Id="rId20" Type="http://schemas.openxmlformats.org/officeDocument/2006/relationships/hyperlink" Target="http://science.education.nih.gov/houseofreps.nsf/b82d55fa138783c2852572c9004f5566/$FILE/Appendix%20D.pdf" TargetMode="External"/><Relationship Id="rId21" Type="http://schemas.openxmlformats.org/officeDocument/2006/relationships/hyperlink" Target="http://www.corestandards.org/ELA-Literacy" TargetMode="External"/><Relationship Id="rId22" Type="http://schemas.openxmlformats.org/officeDocument/2006/relationships/hyperlink" Target="http://www.nextgenscience.org/next-generation-science-standards" TargetMode="Externa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glossaryDocument" Target="glossary/document.xml"/><Relationship Id="rId27" Type="http://schemas.openxmlformats.org/officeDocument/2006/relationships/theme" Target="theme/theme1.xml"/><Relationship Id="rId10" Type="http://schemas.openxmlformats.org/officeDocument/2006/relationships/hyperlink" Target="http://www.corestandards.org/ELA-Literacy/RST/6-8/2/" TargetMode="External"/><Relationship Id="rId11" Type="http://schemas.openxmlformats.org/officeDocument/2006/relationships/hyperlink" Target="http://www.corestandards.org/ELA-Literacy/RST/6-8/4/" TargetMode="External"/><Relationship Id="rId12" Type="http://schemas.openxmlformats.org/officeDocument/2006/relationships/hyperlink" Target="http://www.corestandards.org/ELA-Literacy/RST/6-8/7/" TargetMode="External"/><Relationship Id="rId13" Type="http://schemas.openxmlformats.org/officeDocument/2006/relationships/hyperlink" Target="http://www.corestandards.org/ELA-Literacy/RST/6-8/9/" TargetMode="External"/><Relationship Id="rId14" Type="http://schemas.openxmlformats.org/officeDocument/2006/relationships/hyperlink" Target="http://www.michigan.gov/kids/0,1607,7-247-49067-62499--,00.html" TargetMode="External"/><Relationship Id="rId15" Type="http://schemas.openxmlformats.org/officeDocument/2006/relationships/hyperlink" Target="http://www.benefits-of-recycling.com/definition%20of%20composting/" TargetMode="External"/><Relationship Id="rId16" Type="http://schemas.openxmlformats.org/officeDocument/2006/relationships/hyperlink" Target="http://www.epa.gov/wastes/conserve/tools/greenscapes/pubs/compost-guide.pdf" TargetMode="External"/><Relationship Id="rId17" Type="http://schemas.openxmlformats.org/officeDocument/2006/relationships/hyperlink" Target="http://www.epa.gov/epawaste/conserve/foodwaste/" TargetMode="External"/><Relationship Id="rId18" Type="http://schemas.openxmlformats.org/officeDocument/2006/relationships/hyperlink" Target="http://www.benefits-of-recycling.com/compostingtechniques/" TargetMode="External"/><Relationship Id="rId19" Type="http://schemas.openxmlformats.org/officeDocument/2006/relationships/hyperlink" Target="http://compost.css.cornell.edu/CIC.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257F28E545BF49B3EABBC265129EE6"/>
        <w:category>
          <w:name w:val="General"/>
          <w:gallery w:val="placeholder"/>
        </w:category>
        <w:types>
          <w:type w:val="bbPlcHdr"/>
        </w:types>
        <w:behaviors>
          <w:behavior w:val="content"/>
        </w:behaviors>
        <w:guid w:val="{20A5E6A9-E4E4-9745-8B95-8175AEDB2BA4}"/>
      </w:docPartPr>
      <w:docPartBody>
        <w:p w14:paraId="3450D2E4" w14:textId="5709D1A5" w:rsidR="007E7E2C" w:rsidRDefault="00133DA3" w:rsidP="00133DA3">
          <w:pPr>
            <w:pStyle w:val="DE257F28E545BF49B3EABBC265129EE6"/>
          </w:pPr>
          <w:r>
            <w:t>[Type the document title]</w:t>
          </w:r>
        </w:p>
      </w:docPartBody>
    </w:docPart>
    <w:docPart>
      <w:docPartPr>
        <w:name w:val="D3651B050121474285A7F888B82C10EC"/>
        <w:category>
          <w:name w:val="General"/>
          <w:gallery w:val="placeholder"/>
        </w:category>
        <w:types>
          <w:type w:val="bbPlcHdr"/>
        </w:types>
        <w:behaviors>
          <w:behavior w:val="content"/>
        </w:behaviors>
        <w:guid w:val="{87B66189-ED08-294F-B679-F44F3FF21F03}"/>
      </w:docPartPr>
      <w:docPartBody>
        <w:p w14:paraId="66F6BE15" w14:textId="0AFC74F5" w:rsidR="007E7E2C" w:rsidRDefault="00133DA3" w:rsidP="00133DA3">
          <w:pPr>
            <w:pStyle w:val="D3651B050121474285A7F888B82C10EC"/>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auto"/>
    <w:pitch w:val="variable"/>
    <w:sig w:usb0="00000003" w:usb1="00000000" w:usb2="00000000" w:usb3="00000000" w:csb0="00000003"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4D"/>
    <w:family w:val="swiss"/>
    <w:notTrueType/>
    <w:pitch w:val="variable"/>
    <w:sig w:usb0="00000003" w:usb1="00000000" w:usb2="00000000" w:usb3="00000000" w:csb0="00000001" w:csb1="00000000"/>
  </w:font>
  <w:font w:name="Helvetica Neue Light">
    <w:panose1 w:val="02000403000000020004"/>
    <w:charset w:val="00"/>
    <w:family w:val="auto"/>
    <w:pitch w:val="variable"/>
    <w:sig w:usb0="8000007F" w:usb1="0000000A" w:usb2="00000000" w:usb3="00000000" w:csb0="00000007"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A3"/>
    <w:rsid w:val="00133DA3"/>
    <w:rsid w:val="002A0439"/>
    <w:rsid w:val="003D48BA"/>
    <w:rsid w:val="005F008A"/>
    <w:rsid w:val="007D0153"/>
    <w:rsid w:val="007E7E2C"/>
    <w:rsid w:val="00E13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257F28E545BF49B3EABBC265129EE6">
    <w:name w:val="DE257F28E545BF49B3EABBC265129EE6"/>
    <w:rsid w:val="00133DA3"/>
  </w:style>
  <w:style w:type="paragraph" w:customStyle="1" w:styleId="D3651B050121474285A7F888B82C10EC">
    <w:name w:val="D3651B050121474285A7F888B82C10EC"/>
    <w:rsid w:val="00133DA3"/>
  </w:style>
  <w:style w:type="paragraph" w:customStyle="1" w:styleId="0B16E3C4BAC20B4789AEC7F5ED0FFD2F">
    <w:name w:val="0B16E3C4BAC20B4789AEC7F5ED0FFD2F"/>
    <w:rsid w:val="00133DA3"/>
  </w:style>
  <w:style w:type="paragraph" w:customStyle="1" w:styleId="3B38D77DF44F3F46A481EE255FC82564">
    <w:name w:val="3B38D77DF44F3F46A481EE255FC82564"/>
    <w:rsid w:val="00133DA3"/>
  </w:style>
  <w:style w:type="paragraph" w:customStyle="1" w:styleId="EB4A44F4A0DDB44F876515C3958D79A2">
    <w:name w:val="EB4A44F4A0DDB44F876515C3958D79A2"/>
    <w:rsid w:val="002A0439"/>
  </w:style>
  <w:style w:type="paragraph" w:customStyle="1" w:styleId="070BCE77C9358C45AC82B23098D65254">
    <w:name w:val="070BCE77C9358C45AC82B23098D65254"/>
    <w:rsid w:val="002A0439"/>
  </w:style>
  <w:style w:type="paragraph" w:customStyle="1" w:styleId="CB1FE57FC0B34149858D7DCE1193A833">
    <w:name w:val="CB1FE57FC0B34149858D7DCE1193A833"/>
    <w:rsid w:val="002A0439"/>
  </w:style>
  <w:style w:type="paragraph" w:customStyle="1" w:styleId="9EA78F03F5893348A609375C7ECF3D82">
    <w:name w:val="9EA78F03F5893348A609375C7ECF3D82"/>
    <w:rsid w:val="002A0439"/>
  </w:style>
  <w:style w:type="paragraph" w:customStyle="1" w:styleId="CC206DEFD7EB68409D0937B0404F9A2F">
    <w:name w:val="CC206DEFD7EB68409D0937B0404F9A2F"/>
    <w:rsid w:val="002A0439"/>
  </w:style>
  <w:style w:type="paragraph" w:customStyle="1" w:styleId="9B4E943EE547CD46BB2C63EAFCB21B17">
    <w:name w:val="9B4E943EE547CD46BB2C63EAFCB21B17"/>
    <w:rsid w:val="002A0439"/>
  </w:style>
  <w:style w:type="paragraph" w:customStyle="1" w:styleId="51552AD640B32845A1CA143D35AEFC82">
    <w:name w:val="51552AD640B32845A1CA143D35AEFC82"/>
    <w:rsid w:val="002A0439"/>
  </w:style>
  <w:style w:type="paragraph" w:customStyle="1" w:styleId="98BEC42BFF4ADD4983E55C0463FA17FE">
    <w:name w:val="98BEC42BFF4ADD4983E55C0463FA17FE"/>
    <w:rsid w:val="002A0439"/>
  </w:style>
  <w:style w:type="paragraph" w:customStyle="1" w:styleId="DAF5759BDDCE4840B159D6A54EA59D10">
    <w:name w:val="DAF5759BDDCE4840B159D6A54EA59D10"/>
    <w:rsid w:val="002A0439"/>
  </w:style>
  <w:style w:type="paragraph" w:customStyle="1" w:styleId="26ADBDCBB0035A46B00D133F4281B73F">
    <w:name w:val="26ADBDCBB0035A46B00D133F4281B73F"/>
    <w:rsid w:val="002A043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257F28E545BF49B3EABBC265129EE6">
    <w:name w:val="DE257F28E545BF49B3EABBC265129EE6"/>
    <w:rsid w:val="00133DA3"/>
  </w:style>
  <w:style w:type="paragraph" w:customStyle="1" w:styleId="D3651B050121474285A7F888B82C10EC">
    <w:name w:val="D3651B050121474285A7F888B82C10EC"/>
    <w:rsid w:val="00133DA3"/>
  </w:style>
  <w:style w:type="paragraph" w:customStyle="1" w:styleId="0B16E3C4BAC20B4789AEC7F5ED0FFD2F">
    <w:name w:val="0B16E3C4BAC20B4789AEC7F5ED0FFD2F"/>
    <w:rsid w:val="00133DA3"/>
  </w:style>
  <w:style w:type="paragraph" w:customStyle="1" w:styleId="3B38D77DF44F3F46A481EE255FC82564">
    <w:name w:val="3B38D77DF44F3F46A481EE255FC82564"/>
    <w:rsid w:val="00133DA3"/>
  </w:style>
  <w:style w:type="paragraph" w:customStyle="1" w:styleId="EB4A44F4A0DDB44F876515C3958D79A2">
    <w:name w:val="EB4A44F4A0DDB44F876515C3958D79A2"/>
    <w:rsid w:val="002A0439"/>
  </w:style>
  <w:style w:type="paragraph" w:customStyle="1" w:styleId="070BCE77C9358C45AC82B23098D65254">
    <w:name w:val="070BCE77C9358C45AC82B23098D65254"/>
    <w:rsid w:val="002A0439"/>
  </w:style>
  <w:style w:type="paragraph" w:customStyle="1" w:styleId="CB1FE57FC0B34149858D7DCE1193A833">
    <w:name w:val="CB1FE57FC0B34149858D7DCE1193A833"/>
    <w:rsid w:val="002A0439"/>
  </w:style>
  <w:style w:type="paragraph" w:customStyle="1" w:styleId="9EA78F03F5893348A609375C7ECF3D82">
    <w:name w:val="9EA78F03F5893348A609375C7ECF3D82"/>
    <w:rsid w:val="002A0439"/>
  </w:style>
  <w:style w:type="paragraph" w:customStyle="1" w:styleId="CC206DEFD7EB68409D0937B0404F9A2F">
    <w:name w:val="CC206DEFD7EB68409D0937B0404F9A2F"/>
    <w:rsid w:val="002A0439"/>
  </w:style>
  <w:style w:type="paragraph" w:customStyle="1" w:styleId="9B4E943EE547CD46BB2C63EAFCB21B17">
    <w:name w:val="9B4E943EE547CD46BB2C63EAFCB21B17"/>
    <w:rsid w:val="002A0439"/>
  </w:style>
  <w:style w:type="paragraph" w:customStyle="1" w:styleId="51552AD640B32845A1CA143D35AEFC82">
    <w:name w:val="51552AD640B32845A1CA143D35AEFC82"/>
    <w:rsid w:val="002A0439"/>
  </w:style>
  <w:style w:type="paragraph" w:customStyle="1" w:styleId="98BEC42BFF4ADD4983E55C0463FA17FE">
    <w:name w:val="98BEC42BFF4ADD4983E55C0463FA17FE"/>
    <w:rsid w:val="002A0439"/>
  </w:style>
  <w:style w:type="paragraph" w:customStyle="1" w:styleId="DAF5759BDDCE4840B159D6A54EA59D10">
    <w:name w:val="DAF5759BDDCE4840B159D6A54EA59D10"/>
    <w:rsid w:val="002A0439"/>
  </w:style>
  <w:style w:type="paragraph" w:customStyle="1" w:styleId="26ADBDCBB0035A46B00D133F4281B73F">
    <w:name w:val="26ADBDCBB0035A46B00D133F4281B73F"/>
    <w:rsid w:val="002A0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06CDE-BD7E-154A-9C96-F71E0E0A2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Pages>
  <Words>1841</Words>
  <Characters>10499</Characters>
  <Application>Microsoft Macintosh Word</Application>
  <DocSecurity>0</DocSecurity>
  <Lines>87</Lines>
  <Paragraphs>24</Paragraphs>
  <ScaleCrop>false</ScaleCrop>
  <Company/>
  <LinksUpToDate>false</LinksUpToDate>
  <CharactersWithSpaces>12316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Ross</dc:creator>
  <cp:keywords/>
  <dc:description/>
  <cp:lastModifiedBy>Gayle Ross</cp:lastModifiedBy>
  <cp:revision>27</cp:revision>
  <cp:lastPrinted>2013-07-08T18:06:00Z</cp:lastPrinted>
  <dcterms:created xsi:type="dcterms:W3CDTF">2013-09-13T16:10:00Z</dcterms:created>
  <dcterms:modified xsi:type="dcterms:W3CDTF">2013-10-29T15:46:00Z</dcterms:modified>
</cp:coreProperties>
</file>